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413871" w:rsidRDefault="00213B71" w:rsidP="00213B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21.09</w:t>
            </w:r>
            <w:r w:rsidR="001C3B8B">
              <w:rPr>
                <w:szCs w:val="28"/>
              </w:rPr>
              <w:t>.20</w:t>
            </w:r>
            <w:r w:rsidR="00413871">
              <w:rPr>
                <w:szCs w:val="28"/>
              </w:rPr>
              <w:t xml:space="preserve">15                       № </w:t>
            </w:r>
            <w:r>
              <w:rPr>
                <w:szCs w:val="28"/>
              </w:rPr>
              <w:t>566</w:t>
            </w:r>
            <w:r w:rsidR="00413871">
              <w:rPr>
                <w:szCs w:val="28"/>
              </w:rPr>
              <w:t>-п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69F960" wp14:editId="4A90B1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9525" t="10160" r="13335" b="8255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1.5pt;margin-top:.0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муниципального образования Подгородне-Покровский сельсовет Оренбургского района Оренбургской  области на 2016 – 2018 годы и на период до 2020 года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4"/>
            <w:rFonts w:ascii="Times New Roman" w:hAnsi="Times New Roman"/>
            <w:szCs w:val="28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24.07.2014 № 320-п «Об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 Утвердить муниципальную программу «</w:t>
      </w:r>
      <w:r w:rsidRPr="001C3B8B">
        <w:rPr>
          <w:rFonts w:ascii="Times New Roman" w:hAnsi="Times New Roman"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Cs w:val="28"/>
        </w:rPr>
        <w:t>Подгородне-Покровский</w:t>
      </w:r>
      <w:r>
        <w:rPr>
          <w:rFonts w:ascii="Times New Roman" w:hAnsi="Times New Roman"/>
          <w:szCs w:val="28"/>
        </w:rPr>
        <w:t xml:space="preserve"> сельсовет Оренбургского района Оренбургской  области на 2016 – 2018 годы и на период до 2020 года» согласно приложению. 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szCs w:val="28"/>
        </w:rPr>
        <w:t>Постановление вступает в силу с момента его обнародования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szCs w:val="28"/>
        </w:rPr>
        <w:t>Ю.В.Гомзов</w:t>
      </w:r>
      <w:proofErr w:type="spellEnd"/>
      <w:r>
        <w:rPr>
          <w:szCs w:val="28"/>
        </w:rPr>
        <w:t xml:space="preserve"> </w:t>
      </w: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Разослано: </w:t>
      </w:r>
      <w:r w:rsidR="005F4B8E">
        <w:rPr>
          <w:rFonts w:ascii="Times New Roman" w:hAnsi="Times New Roman"/>
          <w:szCs w:val="28"/>
        </w:rPr>
        <w:t xml:space="preserve">специалисту по делам молодежи, физкультуры и спорта, </w:t>
      </w:r>
      <w:r>
        <w:rPr>
          <w:rFonts w:ascii="Times New Roman" w:hAnsi="Times New Roman"/>
          <w:szCs w:val="28"/>
        </w:rPr>
        <w:t>отделу бухгалтерского учета и отчетности, прокуратуре района, в дело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ind w:left="5760" w:right="-545"/>
        <w:rPr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szCs w:val="28"/>
        </w:rPr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>Подгородне-Покровский сельсовет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Оренбургского района Оренбургской области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 xml:space="preserve">от </w:t>
      </w:r>
      <w:r w:rsidR="003F2748">
        <w:rPr>
          <w:szCs w:val="28"/>
        </w:rPr>
        <w:t>21.09</w:t>
      </w:r>
      <w:r>
        <w:rPr>
          <w:szCs w:val="28"/>
        </w:rPr>
        <w:t xml:space="preserve"> 2015г. №</w:t>
      </w:r>
      <w:r w:rsidR="003F2748">
        <w:rPr>
          <w:szCs w:val="28"/>
        </w:rPr>
        <w:t>566-п</w:t>
      </w:r>
    </w:p>
    <w:p w:rsidR="001C3B8B" w:rsidRDefault="001C3B8B" w:rsidP="001C3B8B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Развитие физической культуры и спорта муниципального образования Подгородне-Покровский  сельсовет Оренбургского района Оренбургской  области на 2016 – 2018 годы и на период до 2020 года</w:t>
      </w:r>
      <w:r>
        <w:rPr>
          <w:b/>
          <w:szCs w:val="28"/>
        </w:rPr>
        <w:t>»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jc w:val="center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Pr="00F477D9">
              <w:rPr>
                <w:rFonts w:ascii="Times New Roman" w:hAnsi="Times New Roman"/>
                <w:bCs/>
                <w:szCs w:val="28"/>
              </w:rPr>
              <w:t>Подгородне-Покровский сельсовет</w:t>
            </w:r>
            <w:r w:rsidRPr="00F477D9"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2016 – 2018 годы и на период до 2020 года»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Администрация МО Подгородне-Покровский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ГА</w:t>
            </w:r>
            <w:r w:rsidR="008E2F33" w:rsidRPr="00F477D9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ОУ «Оренбургский аграрный колледж»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F477D9">
              <w:rPr>
                <w:rFonts w:ascii="Times New Roman" w:hAnsi="Times New Roman"/>
                <w:szCs w:val="28"/>
              </w:rPr>
              <w:t>Подгороднепокровская</w:t>
            </w:r>
            <w:proofErr w:type="spellEnd"/>
            <w:r w:rsidRPr="00F477D9">
              <w:rPr>
                <w:rFonts w:ascii="Times New Roman" w:hAnsi="Times New Roman"/>
                <w:szCs w:val="28"/>
              </w:rPr>
              <w:t xml:space="preserve"> общеобразовательная школа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Павловский лицей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8"/>
              </w:rPr>
            </w:pPr>
            <w:r w:rsidRPr="00F477D9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 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>Развитие массового спорта и профессионального спорта в МО Подгородне-Покровский сельский совет;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pStyle w:val="a3"/>
              <w:spacing w:before="0" w:beforeAutospacing="0" w:after="0" w:afterAutospacing="0"/>
              <w:ind w:firstLine="500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Увеличение числа жителей села, занимающихся физической культурой и массовым спортом;</w:t>
            </w:r>
          </w:p>
          <w:p w:rsidR="001C3B8B" w:rsidRPr="00F477D9" w:rsidRDefault="001C3B8B">
            <w:pPr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szCs w:val="28"/>
              </w:rPr>
              <w:t>достижение спортсменами МО Подгородн</w:t>
            </w:r>
            <w:proofErr w:type="gramStart"/>
            <w:r w:rsidRPr="00F477D9">
              <w:rPr>
                <w:szCs w:val="28"/>
              </w:rPr>
              <w:t>е-</w:t>
            </w:r>
            <w:proofErr w:type="gramEnd"/>
            <w:r w:rsidRPr="00F477D9">
              <w:rPr>
                <w:szCs w:val="28"/>
              </w:rPr>
              <w:t xml:space="preserve"> </w:t>
            </w:r>
            <w:r w:rsidRPr="00F477D9">
              <w:rPr>
                <w:szCs w:val="28"/>
              </w:rPr>
              <w:lastRenderedPageBreak/>
              <w:t>Покровский сельсовет высоких спортивных результатов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>1. Численность лиц,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mallCaps/>
                <w:szCs w:val="28"/>
              </w:rPr>
              <w:t>2016-2020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МО Подгородне-Покровский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Бюджетные ассигнования, предусмотренные в плановом периоде 2016-2020 годов, могут быть уточнены при формировании проектов Решений о бюджете поселения на 2016-2020 годы.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2016 год 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2017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2018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2019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2020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</w:t>
            </w: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В результате выполнения Подпрограммы ожидается достижение следующих показателей </w:t>
            </w:r>
            <w:r w:rsidRPr="00F477D9">
              <w:rPr>
                <w:rFonts w:ascii="Times New Roman" w:hAnsi="Times New Roman"/>
                <w:szCs w:val="28"/>
              </w:rPr>
              <w:lastRenderedPageBreak/>
              <w:t>результативности: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1. Численность лиц, систематически занимающихся физической культурой и спортом, составит в 2020 году 17 % от общего числа населения.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в 2020 году  1 %.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3. Доля учащихся общеобразовательных учреждений, занимающихся физической культурой и спортом, составит в 2020 году 93 % от общего числа учащихся.</w:t>
            </w:r>
          </w:p>
          <w:p w:rsidR="001C3B8B" w:rsidRPr="003F2748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</w:pPr>
            <w:r w:rsidRPr="003F2748">
              <w:rPr>
                <w:sz w:val="32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Подгородне-Покровский сельсовет составит в 2020 году 7 единиц</w:t>
            </w:r>
            <w:r w:rsidRPr="003F2748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. </w:t>
            </w:r>
          </w:p>
          <w:p w:rsidR="001C3B8B" w:rsidRPr="00F477D9" w:rsidRDefault="001C3B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5. </w:t>
            </w:r>
            <w:r w:rsidRPr="00F477D9">
              <w:rPr>
                <w:sz w:val="28"/>
                <w:szCs w:val="28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proofErr w:type="gramStart"/>
            <w:r w:rsidRPr="00F477D9">
              <w:rPr>
                <w:sz w:val="28"/>
                <w:szCs w:val="28"/>
              </w:rPr>
              <w:t>мероприятий, включенных в календарный план физкультурных мероприятий и спортивных мероприятий  поселения  составит</w:t>
            </w:r>
            <w:proofErr w:type="gramEnd"/>
            <w:r w:rsidRPr="00F477D9">
              <w:rPr>
                <w:sz w:val="28"/>
                <w:szCs w:val="28"/>
              </w:rPr>
              <w:t xml:space="preserve"> 30  процентов;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6.ежегодный рост количества призовых мест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1C3B8B" w:rsidRPr="00F477D9" w:rsidRDefault="001C3B8B" w:rsidP="001C3B8B">
      <w:pPr>
        <w:contextualSpacing/>
        <w:jc w:val="center"/>
        <w:rPr>
          <w:rFonts w:ascii="Times New Roman" w:hAnsi="Times New Roman"/>
          <w:szCs w:val="28"/>
        </w:rPr>
      </w:pPr>
    </w:p>
    <w:p w:rsidR="007E49D5" w:rsidRPr="00F477D9" w:rsidRDefault="001C3B8B" w:rsidP="007E49D5">
      <w:pPr>
        <w:ind w:firstLine="709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российского спорта на международной  спортивной арене.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Приоритетным направлением государственной политики в сфере физической </w:t>
      </w:r>
      <w:r w:rsidRPr="00F477D9">
        <w:rPr>
          <w:rFonts w:ascii="Times New Roman" w:hAnsi="Times New Roman"/>
          <w:szCs w:val="28"/>
          <w:shd w:val="clear" w:color="auto" w:fill="FFFFFF"/>
        </w:rPr>
        <w:lastRenderedPageBreak/>
        <w:t>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физкультурно-спортивного воспитания населения.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Спорт на всех его уровнях это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Привлечение широких слоев населения к занятиям физической культурой, состояние здоровья населения, участие жителей  в областных и всероссийских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занимающихся физической культурой, спортом и туризмом по итогам  года составляет 1051 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proofErr w:type="spellStart"/>
      <w:r w:rsidRPr="00F477D9">
        <w:rPr>
          <w:color w:val="202020"/>
          <w:szCs w:val="28"/>
        </w:rPr>
        <w:t>Внеучебной</w:t>
      </w:r>
      <w:proofErr w:type="spellEnd"/>
      <w:r w:rsidRPr="00F477D9">
        <w:rPr>
          <w:color w:val="202020"/>
          <w:szCs w:val="28"/>
        </w:rPr>
        <w:t xml:space="preserve"> секционной работой спортивной направленности охвачены 300 учащихся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 На базе общеобразовательных школ создаются спортивные клубы.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</w:t>
      </w:r>
      <w:r w:rsidRPr="00F477D9">
        <w:rPr>
          <w:color w:val="202020"/>
          <w:szCs w:val="28"/>
        </w:rPr>
        <w:lastRenderedPageBreak/>
        <w:t>чего является все еще недостаточный охват жителей МО Подгородне-Покровский сельсовет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эффективное планирование и мониторинг результатов реализации Программы.</w:t>
      </w:r>
      <w:r w:rsidRPr="00F477D9">
        <w:rPr>
          <w:rFonts w:ascii="Times New Roman" w:hAnsi="Times New Roman"/>
          <w:szCs w:val="28"/>
        </w:rPr>
        <w:br/>
      </w:r>
      <w:proofErr w:type="gramStart"/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  <w:proofErr w:type="gramEnd"/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lastRenderedPageBreak/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7E49D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Программы – 2016–2020 годы.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 xml:space="preserve"> </w:t>
      </w: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3. Перечень и описание программных мероприятий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F477D9" w:rsidRDefault="00413871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3F2748" w:rsidRDefault="003F2748" w:rsidP="001C3B8B">
      <w:pPr>
        <w:jc w:val="center"/>
        <w:rPr>
          <w:rFonts w:ascii="Times New Roman" w:hAnsi="Times New Roman"/>
          <w:b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146333" w:rsidRPr="00F477D9" w:rsidRDefault="00146333" w:rsidP="001C3B8B">
      <w:pPr>
        <w:jc w:val="center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Подгородне-Покровский сельсовет. </w:t>
      </w:r>
      <w:proofErr w:type="gramStart"/>
      <w:r w:rsidRPr="00F477D9">
        <w:rPr>
          <w:rFonts w:ascii="Times New Roman" w:hAnsi="Times New Roman"/>
          <w:szCs w:val="28"/>
        </w:rPr>
        <w:t>Общий объем финансирования программы составляет тыс. руб., в том числе: в 2016 году –</w:t>
      </w:r>
      <w:r w:rsidR="00D46E76">
        <w:rPr>
          <w:rFonts w:ascii="Times New Roman" w:hAnsi="Times New Roman"/>
          <w:szCs w:val="28"/>
        </w:rPr>
        <w:t xml:space="preserve">181 </w:t>
      </w:r>
      <w:r w:rsidRPr="00F477D9">
        <w:rPr>
          <w:rFonts w:ascii="Times New Roman" w:hAnsi="Times New Roman"/>
          <w:szCs w:val="28"/>
        </w:rPr>
        <w:t>тыс. руб., 2017 году –</w:t>
      </w:r>
      <w:r w:rsidR="00D46E76">
        <w:rPr>
          <w:rFonts w:ascii="Times New Roman" w:hAnsi="Times New Roman"/>
          <w:szCs w:val="28"/>
        </w:rPr>
        <w:t xml:space="preserve"> 181 </w:t>
      </w:r>
      <w:r w:rsidRPr="00F477D9">
        <w:rPr>
          <w:rFonts w:ascii="Times New Roman" w:hAnsi="Times New Roman"/>
          <w:szCs w:val="28"/>
        </w:rPr>
        <w:t>тыс. руб., 2018 году –</w:t>
      </w:r>
      <w:r w:rsidR="00D46E76">
        <w:rPr>
          <w:rFonts w:ascii="Times New Roman" w:hAnsi="Times New Roman"/>
          <w:szCs w:val="28"/>
        </w:rPr>
        <w:t xml:space="preserve"> 181 </w:t>
      </w:r>
      <w:r w:rsidRPr="00F477D9">
        <w:rPr>
          <w:rFonts w:ascii="Times New Roman" w:hAnsi="Times New Roman"/>
          <w:szCs w:val="28"/>
        </w:rPr>
        <w:t>тыс. руб., 2019 году –</w:t>
      </w:r>
      <w:r w:rsidR="00D46E76">
        <w:rPr>
          <w:rFonts w:ascii="Times New Roman" w:hAnsi="Times New Roman"/>
          <w:szCs w:val="28"/>
        </w:rPr>
        <w:t xml:space="preserve">181 </w:t>
      </w:r>
      <w:r w:rsidRPr="00F477D9">
        <w:rPr>
          <w:rFonts w:ascii="Times New Roman" w:hAnsi="Times New Roman"/>
          <w:szCs w:val="28"/>
        </w:rPr>
        <w:t>тыс. руб., 2020 году –</w:t>
      </w:r>
      <w:r w:rsidR="00D46E76">
        <w:rPr>
          <w:rFonts w:ascii="Times New Roman" w:hAnsi="Times New Roman"/>
          <w:szCs w:val="28"/>
        </w:rPr>
        <w:t xml:space="preserve">181 </w:t>
      </w:r>
      <w:r w:rsidRPr="00F477D9">
        <w:rPr>
          <w:rFonts w:ascii="Times New Roman" w:hAnsi="Times New Roman"/>
          <w:szCs w:val="28"/>
        </w:rPr>
        <w:t>тыс. руб.</w:t>
      </w:r>
      <w:proofErr w:type="gramEnd"/>
    </w:p>
    <w:p w:rsidR="001C3B8B" w:rsidRPr="00F477D9" w:rsidRDefault="001C3B8B" w:rsidP="001C3B8B">
      <w:pPr>
        <w:autoSpaceDE w:val="0"/>
        <w:rPr>
          <w:b/>
          <w:szCs w:val="28"/>
        </w:rPr>
      </w:pPr>
      <w:r w:rsidRPr="00F477D9">
        <w:rPr>
          <w:szCs w:val="28"/>
        </w:rPr>
        <w:t>Ресурсное обеспечение программы представлено в таблице № 3, 4 к настоящей программе.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3F2748" w:rsidRPr="003F2748" w:rsidRDefault="003F2748" w:rsidP="001C3B8B">
      <w:pPr>
        <w:jc w:val="center"/>
        <w:rPr>
          <w:b/>
          <w:szCs w:val="28"/>
        </w:rPr>
      </w:pPr>
    </w:p>
    <w:p w:rsidR="001C3B8B" w:rsidRPr="00F477D9" w:rsidRDefault="001C3B8B" w:rsidP="001C3B8B">
      <w:pPr>
        <w:jc w:val="center"/>
        <w:rPr>
          <w:szCs w:val="28"/>
        </w:rPr>
      </w:pPr>
      <w:r w:rsidRPr="00F477D9">
        <w:rPr>
          <w:szCs w:val="28"/>
        </w:rPr>
        <w:t>реализацией программы и контроль хода ее реализации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 xml:space="preserve"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</w:t>
      </w:r>
      <w:r w:rsidRPr="00F477D9">
        <w:rPr>
          <w:szCs w:val="28"/>
        </w:rPr>
        <w:lastRenderedPageBreak/>
        <w:t>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proofErr w:type="gramStart"/>
      <w:r w:rsidRPr="00F477D9">
        <w:rPr>
          <w:szCs w:val="28"/>
        </w:rPr>
        <w:t>Контроль за</w:t>
      </w:r>
      <w:proofErr w:type="gramEnd"/>
      <w:r w:rsidRPr="00F477D9">
        <w:rPr>
          <w:szCs w:val="28"/>
        </w:rPr>
        <w:t xml:space="preserve">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rPr>
          <w:szCs w:val="28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F477D9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proofErr w:type="gramStart"/>
      <w:r w:rsidRPr="00F477D9">
        <w:rPr>
          <w:rFonts w:ascii="Times New Roman" w:hAnsi="Times New Roman"/>
          <w:szCs w:val="28"/>
          <w:lang w:eastAsia="x-none"/>
        </w:rPr>
        <w:t xml:space="preserve"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ч.5 </w:t>
      </w:r>
      <w:hyperlink r:id="rId8" w:history="1"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24.07.2014 № 320-п «Об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</w:t>
      </w:r>
      <w:proofErr w:type="gramEnd"/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center"/>
        <w:rPr>
          <w:szCs w:val="28"/>
        </w:rPr>
      </w:pPr>
    </w:p>
    <w:p w:rsidR="001C3B8B" w:rsidRPr="00F477D9" w:rsidRDefault="001C3B8B" w:rsidP="001C3B8B">
      <w:pPr>
        <w:jc w:val="center"/>
        <w:rPr>
          <w:rFonts w:ascii="Times New Roman" w:hAnsi="Times New Roman"/>
          <w:b/>
          <w:cap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3B8B" w:rsidRPr="00F477D9" w:rsidTr="001C3B8B">
        <w:tc>
          <w:tcPr>
            <w:tcW w:w="4785" w:type="dxa"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jc w:val="left"/>
        <w:rPr>
          <w:sz w:val="24"/>
          <w:szCs w:val="24"/>
        </w:rPr>
      </w:pPr>
    </w:p>
    <w:p w:rsidR="001C3B8B" w:rsidRDefault="001C3B8B" w:rsidP="001C3B8B">
      <w:pPr>
        <w:ind w:right="92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C3B8B" w:rsidRDefault="001C3B8B" w:rsidP="001C3B8B">
      <w:pPr>
        <w:rPr>
          <w:rFonts w:ascii="Times New Roman" w:hAnsi="Times New Roman"/>
          <w:sz w:val="24"/>
          <w:szCs w:val="24"/>
        </w:rPr>
      </w:pPr>
    </w:p>
    <w:p w:rsidR="001C3B8B" w:rsidRDefault="001C3B8B" w:rsidP="001C3B8B">
      <w:pPr>
        <w:rPr>
          <w:rFonts w:ascii="Times New Roman" w:hAnsi="Times New Roman"/>
          <w:sz w:val="24"/>
          <w:szCs w:val="24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3B8B" w:rsidRDefault="001C3B8B" w:rsidP="001C3B8B">
      <w:pPr>
        <w:jc w:val="center"/>
        <w:rPr>
          <w:sz w:val="24"/>
          <w:szCs w:val="24"/>
        </w:rPr>
      </w:pPr>
    </w:p>
    <w:p w:rsidR="001C3B8B" w:rsidRDefault="001C3B8B" w:rsidP="001C3B8B">
      <w:pPr>
        <w:jc w:val="center"/>
        <w:rPr>
          <w:sz w:val="24"/>
          <w:szCs w:val="24"/>
        </w:rPr>
      </w:pPr>
    </w:p>
    <w:p w:rsidR="001C3B8B" w:rsidRDefault="001C3B8B" w:rsidP="001C3B8B">
      <w:pPr>
        <w:jc w:val="center"/>
        <w:rPr>
          <w:sz w:val="24"/>
          <w:szCs w:val="24"/>
        </w:rPr>
      </w:pPr>
    </w:p>
    <w:p w:rsidR="001C3B8B" w:rsidRDefault="001C3B8B" w:rsidP="001C3B8B">
      <w:pPr>
        <w:jc w:val="center"/>
        <w:rPr>
          <w:sz w:val="24"/>
          <w:szCs w:val="24"/>
        </w:rPr>
      </w:pPr>
    </w:p>
    <w:p w:rsidR="001C3B8B" w:rsidRDefault="001C3B8B" w:rsidP="001C3B8B">
      <w:pPr>
        <w:jc w:val="center"/>
        <w:rPr>
          <w:szCs w:val="28"/>
        </w:rPr>
      </w:pPr>
    </w:p>
    <w:p w:rsidR="00146333" w:rsidRDefault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Pr="00146333" w:rsidRDefault="00146333" w:rsidP="00146333"/>
    <w:p w:rsidR="00146333" w:rsidRDefault="00146333" w:rsidP="00146333"/>
    <w:p w:rsidR="00BD1772" w:rsidRDefault="00BD1772" w:rsidP="00146333"/>
    <w:p w:rsidR="00146333" w:rsidRDefault="00146333" w:rsidP="00146333">
      <w:pPr>
        <w:sectPr w:rsidR="00146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№1 к муниципальной программе</w:t>
            </w:r>
          </w:p>
          <w:p w:rsidR="00146333" w:rsidRDefault="00146333" w:rsidP="00146333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Cs w:val="28"/>
              </w:rPr>
              <w:t>Подгородне-Покровский сельсовет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2016 – 2018 годы и на период до 2020 года»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>программы 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146333">
        <w:rPr>
          <w:rFonts w:ascii="Times New Roman" w:hAnsi="Times New Roman"/>
          <w:b/>
          <w:szCs w:val="28"/>
        </w:rPr>
        <w:t xml:space="preserve">муниципального образования Подгородне-Покровский сельсовет Оренбургского района Оренбургской  области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rFonts w:ascii="Times New Roman" w:hAnsi="Times New Roman"/>
          <w:b/>
          <w:szCs w:val="28"/>
        </w:rPr>
        <w:t>на 2016 – 2018 годы и на период до 2020 года»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4633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4633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</w:t>
            </w:r>
            <w:bookmarkStart w:id="0" w:name="_GoBack"/>
            <w:bookmarkEnd w:id="0"/>
            <w:r w:rsidRPr="00146333">
              <w:rPr>
                <w:rFonts w:eastAsia="Calibri"/>
                <w:sz w:val="24"/>
                <w:szCs w:val="24"/>
              </w:rPr>
              <w:t>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1.Утверждение и реализация календарного плана официальных физкультурных и спортивных мероприятий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5. Взаимодействие с  организациями и учреждениями, объединениями граждан по вопросам развития физической культуры и спорта на территории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D46E76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массового спорта и профессионального спорта в МО Подгородне-Покровский сельский совет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спортивных и физкультурных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мероприятий  для различных групп населения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Подгородне-Покровский сельсовет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ГАОУ СПО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культурой и спортом, составит в 2020 году 17 %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3. Доля учащихся общеобразовательных учреждений,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физической культурой и спортом, составит в 2020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5. 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proofErr w:type="gram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мероприятий, включенных в календарный план физкультурных мероприятий и спортивных мероприятий  поселения  составит</w:t>
            </w:r>
            <w:proofErr w:type="gram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30  процентов;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6.ежегодный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доступа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инвалидов и  лиц с ограниченными возможностями здоровья к объектам спорта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Привлечение волонтеров для оказания помощи инвалидам на спортивных объектах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ГАОУ СПО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 составит в 2020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 2. Доля лиц с ограниченными возможностями здоровья и инвалидов,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и поддержка деятельности детских и юношеских сборных команд МО Подгородне-Покровский сельсовет по игровым видам спорта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Поддержка сборных команд МО Подгородне-Покровский сельсовет по игровым видам спорта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Стимулирование деятельности тренеров-преподавателей и инструкторов по спорту, занимающихся игровыми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видами спорта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культурой и спортом, составит в 2020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1.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ГАОУ СПО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2016-2020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1. Численность лиц, систематически занимающихся физической культурой и спортом, составит в 2020 году 17 %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в 2020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культурой и спортом, составит в 2020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5. 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proofErr w:type="gram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мероприятий, включенных в календарный план физкультурных мероприятий и спортивных мероприятий  поселения  составит</w:t>
            </w:r>
            <w:proofErr w:type="gram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30  процентов;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6.ежегодный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46333" w:rsidRPr="00D46E76" w:rsidRDefault="00146333" w:rsidP="00146333">
      <w:pPr>
        <w:rPr>
          <w:sz w:val="24"/>
          <w:szCs w:val="24"/>
        </w:rPr>
      </w:pPr>
    </w:p>
    <w:p w:rsidR="00146333" w:rsidRPr="00D46E76" w:rsidRDefault="00146333" w:rsidP="00146333">
      <w:pPr>
        <w:rPr>
          <w:sz w:val="24"/>
          <w:szCs w:val="24"/>
        </w:rPr>
      </w:pPr>
    </w:p>
    <w:p w:rsidR="00146333" w:rsidRDefault="00146333" w:rsidP="00146333"/>
    <w:p w:rsidR="00146333" w:rsidRPr="00146333" w:rsidRDefault="00146333" w:rsidP="00146333"/>
    <w:p w:rsidR="00146333" w:rsidRDefault="00146333" w:rsidP="0014633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</w:t>
      </w:r>
    </w:p>
    <w:p w:rsidR="00146333" w:rsidRDefault="00146333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2016 – 2018 годы и на период до 2020 года»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отчетный (базовый) 2014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текущий 2015 год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очередной 2016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2017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2018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третий 2019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 завершения действия программы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b/>
                <w:sz w:val="24"/>
                <w:szCs w:val="24"/>
              </w:rPr>
            </w:pPr>
            <w:r w:rsidRPr="00D46E76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b/>
                <w:sz w:val="24"/>
                <w:szCs w:val="24"/>
              </w:rPr>
            </w:pPr>
            <w:r w:rsidRPr="00D46E76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сооружений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proofErr w:type="spellStart"/>
            <w:r w:rsidRPr="00D46E76">
              <w:rPr>
                <w:rFonts w:eastAsia="Calibri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 xml:space="preserve"> 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 xml:space="preserve">программы 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2016 – 2018 годы и на период до 2020 года»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993"/>
        <w:gridCol w:w="992"/>
        <w:gridCol w:w="1134"/>
        <w:gridCol w:w="1276"/>
        <w:gridCol w:w="1275"/>
        <w:gridCol w:w="1276"/>
        <w:gridCol w:w="1276"/>
      </w:tblGrid>
      <w:tr w:rsidR="003E016A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E016A" w:rsidRPr="003E016A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3E016A" w:rsidRDefault="00B9764F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="003E016A"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3E016A" w:rsidRPr="003E016A" w:rsidRDefault="003E016A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Администрация МО Подгородне-Покровский сельсовет (ГРБС)</w:t>
            </w:r>
          </w:p>
          <w:p w:rsidR="003E016A" w:rsidRPr="00D46E76" w:rsidRDefault="003E016A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84 0 00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</w:tr>
      <w:tr w:rsidR="00B9764F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B9764F" w:rsidRDefault="00B9764F" w:rsidP="00B9764F">
            <w:pPr>
              <w:rPr>
                <w:rFonts w:ascii="Times New Roman" w:hAnsi="Times New Roman"/>
                <w:szCs w:val="28"/>
              </w:rPr>
            </w:pPr>
            <w:r w:rsidRPr="00B9764F">
              <w:rPr>
                <w:rFonts w:ascii="Times New Roman" w:hAnsi="Times New Roman"/>
                <w:szCs w:val="2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 w:rsidRPr="00B9764F">
              <w:rPr>
                <w:rFonts w:ascii="Times New Roman" w:hAnsi="Times New Roman"/>
                <w:szCs w:val="28"/>
              </w:rPr>
              <w:lastRenderedPageBreak/>
              <w:t>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181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E707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91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2016 – 2018 годы и на период до 2020 года»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очередной 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первый 2017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второй 2018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третий 2019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2020 год завершения действия программы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7E49D5" w:rsidRDefault="007E49D5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 xml:space="preserve">Развитие </w:t>
            </w:r>
            <w:r w:rsidRPr="00146333">
              <w:rPr>
                <w:rFonts w:ascii="Times New Roman" w:hAnsi="Times New Roman"/>
                <w:b/>
                <w:szCs w:val="28"/>
              </w:rPr>
              <w:lastRenderedPageBreak/>
              <w:t>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  <w:r w:rsidRPr="007E49D5">
              <w:rPr>
                <w:rFonts w:ascii="Times New Roman" w:hAnsi="Times New Roman"/>
                <w:b/>
                <w:szCs w:val="28"/>
              </w:rPr>
              <w:t>»</w:t>
            </w:r>
          </w:p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lastRenderedPageBreak/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E49D5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E49D5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E49D5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E49D5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E49D5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E49D5">
              <w:rPr>
                <w:b/>
                <w:sz w:val="24"/>
                <w:szCs w:val="24"/>
              </w:rPr>
              <w:t>181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905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181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3E016A">
      <w:pPr>
        <w:jc w:val="center"/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C3B8B"/>
    <w:rsid w:val="00213B71"/>
    <w:rsid w:val="003E016A"/>
    <w:rsid w:val="003F2748"/>
    <w:rsid w:val="00413871"/>
    <w:rsid w:val="00466CC2"/>
    <w:rsid w:val="005F4B8E"/>
    <w:rsid w:val="007E49D5"/>
    <w:rsid w:val="008E2F33"/>
    <w:rsid w:val="00B7439C"/>
    <w:rsid w:val="00B9764F"/>
    <w:rsid w:val="00BD1772"/>
    <w:rsid w:val="00BD7405"/>
    <w:rsid w:val="00C96533"/>
    <w:rsid w:val="00D46E76"/>
    <w:rsid w:val="00E6361D"/>
    <w:rsid w:val="00F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8AAF44171AD13FB404008AF6E0FD0A1C8B8DBDD3DDD79F7B5607690D55C485D598EEB4B6AQ8O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2015-09-29T04:24:00Z</cp:lastPrinted>
  <dcterms:created xsi:type="dcterms:W3CDTF">2015-07-28T04:15:00Z</dcterms:created>
  <dcterms:modified xsi:type="dcterms:W3CDTF">2015-10-13T10:40:00Z</dcterms:modified>
</cp:coreProperties>
</file>