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7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00"/>
        <w:gridCol w:w="5220"/>
      </w:tblGrid>
      <w:tr w:rsidR="008646B9" w:rsidRPr="00AE3489">
        <w:trPr>
          <w:gridAfter w:val="1"/>
          <w:wAfter w:w="5220" w:type="dxa"/>
          <w:trHeight w:val="1135"/>
        </w:trPr>
        <w:tc>
          <w:tcPr>
            <w:tcW w:w="4500" w:type="dxa"/>
          </w:tcPr>
          <w:p w:rsidR="008646B9" w:rsidRPr="00AE3489" w:rsidRDefault="008646B9" w:rsidP="003238A2">
            <w:pPr>
              <w:rPr>
                <w:b/>
                <w:bCs/>
              </w:rPr>
            </w:pPr>
            <w:r w:rsidRPr="00AE3489">
              <w:t xml:space="preserve">                          </w:t>
            </w:r>
          </w:p>
          <w:p w:rsidR="008646B9" w:rsidRPr="00AE3489" w:rsidRDefault="008646B9" w:rsidP="00077B09"/>
          <w:p w:rsidR="008646B9" w:rsidRPr="00AE3489" w:rsidRDefault="008646B9" w:rsidP="00077B09">
            <w:pPr>
              <w:ind w:firstLine="708"/>
            </w:pPr>
          </w:p>
        </w:tc>
      </w:tr>
      <w:tr w:rsidR="008646B9" w:rsidRPr="00AE3489">
        <w:trPr>
          <w:trHeight w:val="1846"/>
        </w:trPr>
        <w:tc>
          <w:tcPr>
            <w:tcW w:w="4500" w:type="dxa"/>
          </w:tcPr>
          <w:p w:rsidR="008646B9" w:rsidRPr="00AE3489" w:rsidRDefault="008646B9" w:rsidP="003238A2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26" style="position:absolute;left:0;text-align:left;z-index:251657728;mso-position-horizontal-relative:text;mso-position-vertical-relative:text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>
                <v:line id="_x0000_s1027" style="position:absolute;left:0;text-align:left;z-index:251654656;mso-position-horizontal-relative:text;mso-position-vertical-relative:text" from="253.3pt,-.1pt" to="253.35pt,14.3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>
                <v:line id="_x0000_s1028" style="position:absolute;left:0;text-align:left;z-index:251656704;mso-position-horizontal-relative:text;mso-position-vertical-relative:text" from="246.1pt,7.1pt" to="246.15pt,57.5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>
                <v:line id="_x0000_s1029" style="position:absolute;left:0;text-align:left;z-index:251655680;mso-position-horizontal-relative:text;mso-position-vertical-relative:text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>
                <v:line id="_x0000_s1030" style="position:absolute;left:0;text-align:left;z-index:251653632;mso-position-horizontal-relative:text;mso-position-vertical-relative:text" from="455.05pt,15.65pt" to="455.1pt,15.7pt" o:allowincell="f">
                  <v:stroke startarrowwidth="narrow" startarrowlength="short" endarrowwidth="narrow" endarrowlength="short"/>
                </v:line>
              </w:pict>
            </w:r>
            <w:r w:rsidRPr="00AE3489">
              <w:rPr>
                <w:b/>
                <w:bCs/>
              </w:rPr>
              <w:t>СОВЕТ ДЕПУТАТОВ</w:t>
            </w:r>
          </w:p>
          <w:p w:rsidR="008646B9" w:rsidRPr="00AE3489" w:rsidRDefault="008646B9" w:rsidP="003238A2">
            <w:pPr>
              <w:jc w:val="center"/>
              <w:rPr>
                <w:b/>
                <w:bCs/>
              </w:rPr>
            </w:pPr>
            <w:r w:rsidRPr="00AE3489">
              <w:rPr>
                <w:b/>
                <w:bCs/>
              </w:rPr>
              <w:t xml:space="preserve">МУНИЦИПАЛЬНОГО </w:t>
            </w:r>
          </w:p>
          <w:p w:rsidR="008646B9" w:rsidRPr="00AE3489" w:rsidRDefault="008646B9" w:rsidP="003238A2">
            <w:pPr>
              <w:jc w:val="center"/>
              <w:rPr>
                <w:b/>
                <w:bCs/>
              </w:rPr>
            </w:pPr>
            <w:r w:rsidRPr="00AE3489">
              <w:rPr>
                <w:b/>
                <w:bCs/>
              </w:rPr>
              <w:t xml:space="preserve">ОБРАЗОВАНИЯ </w:t>
            </w:r>
          </w:p>
          <w:p w:rsidR="008646B9" w:rsidRPr="00AE3489" w:rsidRDefault="008646B9" w:rsidP="003238A2">
            <w:pPr>
              <w:jc w:val="center"/>
              <w:rPr>
                <w:b/>
                <w:bCs/>
              </w:rPr>
            </w:pPr>
            <w:r w:rsidRPr="00AE3489">
              <w:rPr>
                <w:b/>
                <w:bCs/>
              </w:rPr>
              <w:t>ПОДГОРОДНЕ-ПОКРОВСКИЙ СЕЛЬСОВЕТ</w:t>
            </w:r>
          </w:p>
          <w:p w:rsidR="008646B9" w:rsidRPr="00AE3489" w:rsidRDefault="008646B9" w:rsidP="003238A2">
            <w:pPr>
              <w:jc w:val="center"/>
              <w:rPr>
                <w:b/>
                <w:bCs/>
              </w:rPr>
            </w:pPr>
            <w:r w:rsidRPr="00AE3489">
              <w:rPr>
                <w:b/>
                <w:bCs/>
              </w:rPr>
              <w:t>ОРЕНБУРГСКИЙ РАЙОН</w:t>
            </w:r>
          </w:p>
          <w:p w:rsidR="008646B9" w:rsidRPr="00AE3489" w:rsidRDefault="008646B9" w:rsidP="003238A2">
            <w:pPr>
              <w:jc w:val="center"/>
              <w:rPr>
                <w:b/>
                <w:bCs/>
              </w:rPr>
            </w:pPr>
            <w:r w:rsidRPr="00AE3489">
              <w:rPr>
                <w:b/>
                <w:bCs/>
              </w:rPr>
              <w:t>ОРЕНБУРГСКОЙ ОБЛАСТИ</w:t>
            </w:r>
          </w:p>
          <w:p w:rsidR="008646B9" w:rsidRPr="00AE3489" w:rsidRDefault="008646B9" w:rsidP="003238A2">
            <w:pPr>
              <w:jc w:val="center"/>
              <w:rPr>
                <w:b/>
                <w:bCs/>
              </w:rPr>
            </w:pPr>
            <w:r w:rsidRPr="00AE3489">
              <w:rPr>
                <w:b/>
                <w:bCs/>
              </w:rPr>
              <w:t>третий  созыв</w:t>
            </w:r>
          </w:p>
          <w:p w:rsidR="008646B9" w:rsidRPr="00AE3489" w:rsidRDefault="008646B9" w:rsidP="003238A2">
            <w:pPr>
              <w:jc w:val="center"/>
              <w:rPr>
                <w:b/>
                <w:bCs/>
              </w:rPr>
            </w:pPr>
          </w:p>
          <w:p w:rsidR="008646B9" w:rsidRPr="00AE3489" w:rsidRDefault="008646B9" w:rsidP="003238A2">
            <w:pPr>
              <w:jc w:val="center"/>
              <w:rPr>
                <w:b/>
                <w:bCs/>
              </w:rPr>
            </w:pPr>
            <w:r w:rsidRPr="00AE3489">
              <w:rPr>
                <w:b/>
                <w:bCs/>
              </w:rPr>
              <w:t>Р Е Ш Е Н И Е</w:t>
            </w:r>
          </w:p>
          <w:p w:rsidR="008646B9" w:rsidRPr="00AE3489" w:rsidRDefault="008646B9" w:rsidP="003238A2">
            <w:pPr>
              <w:jc w:val="center"/>
              <w:rPr>
                <w:b/>
                <w:bCs/>
              </w:rPr>
            </w:pPr>
          </w:p>
        </w:tc>
        <w:tc>
          <w:tcPr>
            <w:tcW w:w="5220" w:type="dxa"/>
          </w:tcPr>
          <w:p w:rsidR="008646B9" w:rsidRPr="00AE3489" w:rsidRDefault="008646B9" w:rsidP="003238A2">
            <w:pPr>
              <w:jc w:val="center"/>
            </w:pPr>
            <w:r>
              <w:t xml:space="preserve"> </w:t>
            </w:r>
          </w:p>
        </w:tc>
      </w:tr>
      <w:tr w:rsidR="008646B9" w:rsidRPr="00AE3489">
        <w:trPr>
          <w:gridAfter w:val="1"/>
          <w:wAfter w:w="5220" w:type="dxa"/>
          <w:trHeight w:val="720"/>
        </w:trPr>
        <w:tc>
          <w:tcPr>
            <w:tcW w:w="4500" w:type="dxa"/>
          </w:tcPr>
          <w:p w:rsidR="008646B9" w:rsidRPr="00AE3489" w:rsidRDefault="008646B9" w:rsidP="00077B09">
            <w:pPr>
              <w:jc w:val="center"/>
            </w:pPr>
            <w:r>
              <w:rPr>
                <w:noProof/>
              </w:rPr>
              <w:pict>
                <v:line id="_x0000_s1031" style="position:absolute;left:0;text-align:left;z-index:251660800;mso-position-horizontal-relative:text;mso-position-vertical-relative:text" from="203.5pt,31.15pt" to="217.95pt,31.2pt" strokeweight="1pt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>
                <v:line id="_x0000_s1032" style="position:absolute;left:0;text-align:left;z-index:251661824;mso-position-horizontal-relative:text;mso-position-vertical-relative:text" from="221.5pt,31.6pt" to="221.55pt,46.05pt" strokeweight="1pt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>
                <v:line id="_x0000_s1033" style="position:absolute;left:0;text-align:left;z-index:251658752;mso-position-horizontal-relative:text;mso-position-vertical-relative:text" from="1.3pt,33.1pt" to="15.75pt,33.15pt" o:allowincell="f" strokeweight="1pt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>
                <v:line id="_x0000_s1034" style="position:absolute;left:0;text-align:left;z-index:251659776;mso-position-horizontal-relative:text;mso-position-vertical-relative:text" from="1.3pt,33.1pt" to="1.35pt,47.55pt" o:allowincell="f" strokeweight="1pt">
                  <v:stroke startarrowwidth="narrow" startarrowlength="short" endarrowwidth="narrow" endarrowlength="short"/>
                </v:line>
              </w:pict>
            </w:r>
            <w:r>
              <w:t>24 марта 2017 года № 78</w:t>
            </w:r>
          </w:p>
        </w:tc>
      </w:tr>
      <w:tr w:rsidR="008646B9" w:rsidRPr="00AE3489">
        <w:trPr>
          <w:gridAfter w:val="1"/>
          <w:wAfter w:w="5220" w:type="dxa"/>
          <w:trHeight w:val="283"/>
        </w:trPr>
        <w:tc>
          <w:tcPr>
            <w:tcW w:w="4500" w:type="dxa"/>
          </w:tcPr>
          <w:p w:rsidR="008646B9" w:rsidRPr="00AE3489" w:rsidRDefault="008646B9" w:rsidP="003238A2">
            <w:pPr>
              <w:jc w:val="both"/>
            </w:pPr>
            <w:r w:rsidRPr="00AE3489">
              <w:rPr>
                <w:color w:val="000000"/>
              </w:rPr>
              <w:t xml:space="preserve">Об утверждении Положения о концессионных соглашениях в отношении муниципального имущества </w:t>
            </w:r>
            <w:r w:rsidRPr="00AE3489">
              <w:t xml:space="preserve">муниципального образования Подгородне-Покровский сельсовет  Оренбургского района Оренбургской области </w:t>
            </w:r>
          </w:p>
        </w:tc>
      </w:tr>
    </w:tbl>
    <w:p w:rsidR="008646B9" w:rsidRPr="00AE3489" w:rsidRDefault="008646B9" w:rsidP="0060119D">
      <w:pPr>
        <w:shd w:val="clear" w:color="auto" w:fill="FFFFFF"/>
        <w:ind w:firstLine="709"/>
        <w:jc w:val="both"/>
      </w:pPr>
      <w:bookmarkStart w:id="0" w:name="Par25"/>
      <w:bookmarkEnd w:id="0"/>
      <w:r w:rsidRPr="00AE3489">
        <w:br w:type="textWrapping" w:clear="all"/>
      </w:r>
    </w:p>
    <w:p w:rsidR="008646B9" w:rsidRPr="00AE3489" w:rsidRDefault="008646B9" w:rsidP="003238A2">
      <w:pPr>
        <w:shd w:val="clear" w:color="auto" w:fill="FFFFFF"/>
        <w:ind w:firstLine="709"/>
        <w:jc w:val="both"/>
      </w:pPr>
      <w:r w:rsidRPr="00AE3489">
        <w:t xml:space="preserve">В соответствии со статьей 14 Федерального закона от 06 октября 2003 года № 131-ФЗ «Об общих принципах организации местного самоуправления в Российской Федерации», </w:t>
      </w:r>
      <w:r w:rsidRPr="00AE3489">
        <w:rPr>
          <w:color w:val="000000"/>
        </w:rPr>
        <w:t xml:space="preserve">Федеральным законом от 21 июля 2005 года        № 115-ФЗ «О концессионных соглашениях», </w:t>
      </w:r>
      <w:r w:rsidRPr="00AE3489">
        <w:t>руководствуясь Уставом муниципального образования Подгородне-Покровский сельсовет Оренбургского района Оренбургской области, Совет депутатов муниципального образования Подгородне-Покровский сельсовет Оренбургского района Оренбургской области р е ш и л:</w:t>
      </w:r>
    </w:p>
    <w:p w:rsidR="008646B9" w:rsidRPr="00AE3489" w:rsidRDefault="008646B9" w:rsidP="0060119D">
      <w:pPr>
        <w:tabs>
          <w:tab w:val="left" w:pos="851"/>
          <w:tab w:val="left" w:pos="993"/>
        </w:tabs>
        <w:ind w:firstLine="709"/>
        <w:jc w:val="both"/>
      </w:pPr>
      <w:r w:rsidRPr="00AE3489">
        <w:t xml:space="preserve">1. </w:t>
      </w:r>
      <w:r w:rsidRPr="00AE3489">
        <w:rPr>
          <w:color w:val="000000"/>
        </w:rPr>
        <w:t>Утвердить Положение о концессионных соглашениях в отношении муниципального имущества</w:t>
      </w:r>
      <w:r w:rsidRPr="00AE3489">
        <w:t xml:space="preserve"> муниципального образования Подгородне-Покровский сельсовет Оренбургского района Оренбургской области согласно приложению к настоящему решению.</w:t>
      </w:r>
    </w:p>
    <w:p w:rsidR="008646B9" w:rsidRPr="00AE3489" w:rsidRDefault="008646B9" w:rsidP="0060119D">
      <w:pPr>
        <w:ind w:firstLine="709"/>
        <w:jc w:val="both"/>
      </w:pPr>
      <w:r w:rsidRPr="00AE3489">
        <w:t>2.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8646B9" w:rsidRPr="00AE3489" w:rsidRDefault="008646B9" w:rsidP="00B22251">
      <w:pPr>
        <w:autoSpaceDE w:val="0"/>
        <w:autoSpaceDN w:val="0"/>
        <w:adjustRightInd w:val="0"/>
        <w:ind w:firstLine="709"/>
        <w:jc w:val="both"/>
        <w:rPr>
          <w:kern w:val="28"/>
        </w:rPr>
      </w:pPr>
      <w:r w:rsidRPr="00AE3489">
        <w:rPr>
          <w:kern w:val="28"/>
        </w:rPr>
        <w:t>3. Опубликовать настоящее решение в газете «Сельские вести» и на официальном сайте муниципального образования Подгородне-Покровский сельсовет Оренбургского района</w:t>
      </w:r>
      <w:r w:rsidRPr="00AE3489">
        <w:t xml:space="preserve"> Оренбургской области</w:t>
      </w:r>
      <w:r w:rsidRPr="00AE3489">
        <w:rPr>
          <w:kern w:val="28"/>
        </w:rPr>
        <w:t xml:space="preserve"> в сети Интернет.</w:t>
      </w:r>
    </w:p>
    <w:p w:rsidR="008646B9" w:rsidRPr="00AE3489" w:rsidRDefault="008646B9" w:rsidP="00B22251">
      <w:pPr>
        <w:autoSpaceDE w:val="0"/>
        <w:autoSpaceDN w:val="0"/>
        <w:adjustRightInd w:val="0"/>
        <w:ind w:firstLine="709"/>
        <w:jc w:val="both"/>
        <w:rPr>
          <w:kern w:val="28"/>
        </w:rPr>
      </w:pPr>
      <w:r w:rsidRPr="00AE3489">
        <w:rPr>
          <w:kern w:val="28"/>
        </w:rPr>
        <w:t>4. Контроль за исполнением настоящего решения оставляю за собой.</w:t>
      </w:r>
    </w:p>
    <w:p w:rsidR="008646B9" w:rsidRPr="00AE3489" w:rsidRDefault="008646B9" w:rsidP="00B22251">
      <w:pPr>
        <w:autoSpaceDE w:val="0"/>
        <w:autoSpaceDN w:val="0"/>
        <w:adjustRightInd w:val="0"/>
        <w:ind w:firstLine="709"/>
        <w:jc w:val="both"/>
        <w:rPr>
          <w:kern w:val="28"/>
        </w:rPr>
      </w:pPr>
      <w:r w:rsidRPr="00AE3489">
        <w:rPr>
          <w:kern w:val="28"/>
        </w:rPr>
        <w:t xml:space="preserve">5. Решение вступает в силу после его официального опубликования. </w:t>
      </w:r>
    </w:p>
    <w:p w:rsidR="008646B9" w:rsidRPr="00AE3489" w:rsidRDefault="008646B9" w:rsidP="00763CD9">
      <w:pPr>
        <w:tabs>
          <w:tab w:val="left" w:pos="851"/>
          <w:tab w:val="left" w:pos="993"/>
        </w:tabs>
        <w:ind w:firstLine="709"/>
        <w:jc w:val="both"/>
      </w:pPr>
    </w:p>
    <w:p w:rsidR="008646B9" w:rsidRPr="00AE3489" w:rsidRDefault="008646B9" w:rsidP="00763CD9">
      <w:pPr>
        <w:shd w:val="clear" w:color="auto" w:fill="FFFFFF"/>
        <w:ind w:firstLine="709"/>
        <w:jc w:val="both"/>
      </w:pPr>
    </w:p>
    <w:tbl>
      <w:tblPr>
        <w:tblW w:w="96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6"/>
        <w:gridCol w:w="4433"/>
      </w:tblGrid>
      <w:tr w:rsidR="008646B9" w:rsidRPr="00AE3489">
        <w:trPr>
          <w:trHeight w:val="558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8646B9" w:rsidRPr="00AE3489" w:rsidRDefault="008646B9" w:rsidP="00084335">
            <w:pPr>
              <w:ind w:left="1440" w:hanging="1440"/>
              <w:jc w:val="both"/>
            </w:pPr>
            <w:r w:rsidRPr="00AE3489">
              <w:t xml:space="preserve">Глава муниципального образования – </w:t>
            </w:r>
          </w:p>
          <w:p w:rsidR="008646B9" w:rsidRPr="00AE3489" w:rsidRDefault="008646B9" w:rsidP="00084335">
            <w:pPr>
              <w:ind w:left="1440" w:hanging="1440"/>
              <w:jc w:val="both"/>
            </w:pPr>
            <w:r w:rsidRPr="00AE3489">
              <w:t xml:space="preserve">Председатель Совета депутатов 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8646B9" w:rsidRPr="00AE3489" w:rsidRDefault="008646B9" w:rsidP="00084335">
            <w:pPr>
              <w:ind w:left="1440" w:hanging="1440"/>
              <w:jc w:val="both"/>
            </w:pPr>
          </w:p>
          <w:p w:rsidR="008646B9" w:rsidRPr="00AE3489" w:rsidRDefault="008646B9" w:rsidP="00084335">
            <w:pPr>
              <w:ind w:left="1440" w:hanging="1440"/>
              <w:jc w:val="right"/>
            </w:pPr>
            <w:r w:rsidRPr="00AE3489">
              <w:t>Ю.В. Гомзов</w:t>
            </w:r>
          </w:p>
        </w:tc>
      </w:tr>
    </w:tbl>
    <w:p w:rsidR="008646B9" w:rsidRPr="00AE3489" w:rsidRDefault="008646B9" w:rsidP="00084335">
      <w:pPr>
        <w:ind w:left="1440" w:hanging="1440"/>
        <w:jc w:val="both"/>
      </w:pPr>
    </w:p>
    <w:p w:rsidR="008646B9" w:rsidRPr="00AE3489" w:rsidRDefault="008646B9" w:rsidP="00084335">
      <w:pPr>
        <w:ind w:left="1260" w:hanging="1260"/>
        <w:jc w:val="both"/>
      </w:pPr>
      <w:r w:rsidRPr="00AE3489">
        <w:t>Разослано: постоянной комиссии по бюджетной, налоговой и финансовой политики, аппарату Губернатора и Правительства Оренбургской области, отделу учета и отчетности администрации МО Подгородне-Покровский сельсовет,  прокуратуре района, в дело</w:t>
      </w:r>
    </w:p>
    <w:p w:rsidR="008646B9" w:rsidRPr="00AE3489" w:rsidRDefault="008646B9" w:rsidP="00763CD9">
      <w:pPr>
        <w:pStyle w:val="BodyTextIndent2"/>
        <w:tabs>
          <w:tab w:val="left" w:pos="1418"/>
        </w:tabs>
        <w:spacing w:after="0" w:line="240" w:lineRule="auto"/>
        <w:ind w:left="0"/>
        <w:jc w:val="both"/>
        <w:rPr>
          <w:sz w:val="24"/>
          <w:szCs w:val="24"/>
        </w:rPr>
      </w:pPr>
    </w:p>
    <w:p w:rsidR="008646B9" w:rsidRPr="00AE3489" w:rsidRDefault="008646B9" w:rsidP="00763CD9">
      <w:pPr>
        <w:pStyle w:val="BodyTextIndent2"/>
        <w:tabs>
          <w:tab w:val="left" w:pos="1418"/>
        </w:tabs>
        <w:spacing w:after="0" w:line="240" w:lineRule="auto"/>
        <w:ind w:left="0"/>
        <w:jc w:val="both"/>
        <w:rPr>
          <w:sz w:val="24"/>
          <w:szCs w:val="24"/>
        </w:rPr>
      </w:pPr>
    </w:p>
    <w:p w:rsidR="008646B9" w:rsidRPr="00AE3489" w:rsidRDefault="008646B9" w:rsidP="00763CD9">
      <w:pPr>
        <w:pStyle w:val="BodyTextIndent2"/>
        <w:tabs>
          <w:tab w:val="left" w:pos="1418"/>
        </w:tabs>
        <w:spacing w:after="0" w:line="240" w:lineRule="auto"/>
        <w:ind w:left="0"/>
        <w:jc w:val="both"/>
        <w:rPr>
          <w:sz w:val="24"/>
          <w:szCs w:val="24"/>
        </w:rPr>
      </w:pPr>
    </w:p>
    <w:p w:rsidR="008646B9" w:rsidRPr="00AE3489" w:rsidRDefault="008646B9" w:rsidP="00763CD9">
      <w:pPr>
        <w:pStyle w:val="BodyTextIndent2"/>
        <w:tabs>
          <w:tab w:val="left" w:pos="1418"/>
        </w:tabs>
        <w:spacing w:after="0" w:line="240" w:lineRule="auto"/>
        <w:ind w:left="0"/>
        <w:jc w:val="both"/>
        <w:rPr>
          <w:sz w:val="24"/>
          <w:szCs w:val="24"/>
        </w:rPr>
      </w:pPr>
    </w:p>
    <w:p w:rsidR="008646B9" w:rsidRPr="00AE3489" w:rsidRDefault="008646B9" w:rsidP="00763CD9">
      <w:pPr>
        <w:pStyle w:val="BodyTextIndent2"/>
        <w:tabs>
          <w:tab w:val="left" w:pos="1418"/>
        </w:tabs>
        <w:spacing w:after="0" w:line="240" w:lineRule="auto"/>
        <w:ind w:left="0"/>
        <w:jc w:val="both"/>
        <w:rPr>
          <w:sz w:val="24"/>
          <w:szCs w:val="24"/>
        </w:rPr>
      </w:pPr>
    </w:p>
    <w:p w:rsidR="008646B9" w:rsidRPr="00AE3489" w:rsidRDefault="008646B9" w:rsidP="00763CD9">
      <w:pPr>
        <w:pStyle w:val="BodyTextIndent2"/>
        <w:tabs>
          <w:tab w:val="left" w:pos="1418"/>
        </w:tabs>
        <w:spacing w:after="0" w:line="240" w:lineRule="auto"/>
        <w:ind w:left="0"/>
        <w:jc w:val="both"/>
        <w:rPr>
          <w:sz w:val="24"/>
          <w:szCs w:val="24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5039"/>
        <w:gridCol w:w="4422"/>
      </w:tblGrid>
      <w:tr w:rsidR="008646B9" w:rsidRPr="00AE3489">
        <w:trPr>
          <w:trHeight w:val="80"/>
        </w:trPr>
        <w:tc>
          <w:tcPr>
            <w:tcW w:w="5039" w:type="dxa"/>
          </w:tcPr>
          <w:p w:rsidR="008646B9" w:rsidRPr="00AE3489" w:rsidRDefault="008646B9" w:rsidP="002B257D">
            <w:pPr>
              <w:rPr>
                <w:color w:val="000000"/>
              </w:rPr>
            </w:pPr>
          </w:p>
        </w:tc>
        <w:tc>
          <w:tcPr>
            <w:tcW w:w="4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B9" w:rsidRPr="00AE3489" w:rsidRDefault="008646B9" w:rsidP="002B257D"/>
        </w:tc>
      </w:tr>
    </w:tbl>
    <w:p w:rsidR="008646B9" w:rsidRPr="00AE3489" w:rsidRDefault="008646B9" w:rsidP="003238A2">
      <w:pPr>
        <w:rPr>
          <w:b/>
          <w:bCs/>
          <w:color w:val="000000"/>
        </w:rPr>
      </w:pPr>
    </w:p>
    <w:p w:rsidR="008646B9" w:rsidRPr="00AE3489" w:rsidRDefault="008646B9" w:rsidP="003238A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E3489">
        <w:rPr>
          <w:rFonts w:ascii="Times New Roman" w:hAnsi="Times New Roman" w:cs="Times New Roman"/>
          <w:sz w:val="24"/>
          <w:szCs w:val="24"/>
        </w:rPr>
        <w:t xml:space="preserve">Приложение  </w:t>
      </w:r>
    </w:p>
    <w:p w:rsidR="008646B9" w:rsidRPr="00AE3489" w:rsidRDefault="008646B9" w:rsidP="003238A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E3489">
        <w:rPr>
          <w:rFonts w:ascii="Times New Roman" w:hAnsi="Times New Roman" w:cs="Times New Roman"/>
          <w:sz w:val="24"/>
          <w:szCs w:val="24"/>
        </w:rPr>
        <w:t>к  решению   Совета депутатов</w:t>
      </w:r>
    </w:p>
    <w:p w:rsidR="008646B9" w:rsidRPr="00AE3489" w:rsidRDefault="008646B9" w:rsidP="003238A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E3489">
        <w:rPr>
          <w:rFonts w:ascii="Times New Roman" w:hAnsi="Times New Roman" w:cs="Times New Roman"/>
          <w:sz w:val="24"/>
          <w:szCs w:val="24"/>
        </w:rPr>
        <w:t>муниципального  образования</w:t>
      </w:r>
    </w:p>
    <w:p w:rsidR="008646B9" w:rsidRPr="00AE3489" w:rsidRDefault="008646B9" w:rsidP="003238A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E3489">
        <w:rPr>
          <w:rFonts w:ascii="Times New Roman" w:hAnsi="Times New Roman" w:cs="Times New Roman"/>
          <w:sz w:val="24"/>
          <w:szCs w:val="24"/>
        </w:rPr>
        <w:t xml:space="preserve">Подгородне-Покровский сельсовет </w:t>
      </w:r>
    </w:p>
    <w:p w:rsidR="008646B9" w:rsidRPr="00AE3489" w:rsidRDefault="008646B9" w:rsidP="003238A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E3489">
        <w:rPr>
          <w:rFonts w:ascii="Times New Roman" w:hAnsi="Times New Roman" w:cs="Times New Roman"/>
          <w:sz w:val="24"/>
          <w:szCs w:val="24"/>
        </w:rPr>
        <w:t>Оренбургского  района</w:t>
      </w:r>
    </w:p>
    <w:p w:rsidR="008646B9" w:rsidRPr="00AE3489" w:rsidRDefault="008646B9" w:rsidP="003238A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E3489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8646B9" w:rsidRPr="00AE3489" w:rsidRDefault="008646B9" w:rsidP="003238A2">
      <w:pPr>
        <w:ind w:firstLine="709"/>
        <w:jc w:val="center"/>
        <w:rPr>
          <w:b/>
          <w:bCs/>
          <w:color w:val="000000"/>
        </w:rPr>
      </w:pPr>
      <w:r w:rsidRPr="00AE3489">
        <w:t xml:space="preserve">                                                                   </w:t>
      </w:r>
      <w:r>
        <w:t xml:space="preserve">                             от 24 марта  2017 года № 78</w:t>
      </w:r>
    </w:p>
    <w:p w:rsidR="008646B9" w:rsidRPr="00AE3489" w:rsidRDefault="008646B9" w:rsidP="0060119D">
      <w:pPr>
        <w:ind w:firstLine="709"/>
        <w:jc w:val="center"/>
      </w:pPr>
      <w:r w:rsidRPr="00AE3489">
        <w:rPr>
          <w:b/>
          <w:bCs/>
          <w:color w:val="000000"/>
        </w:rPr>
        <w:t>Положение</w:t>
      </w:r>
    </w:p>
    <w:p w:rsidR="008646B9" w:rsidRPr="00AE3489" w:rsidRDefault="008646B9" w:rsidP="0060119D">
      <w:pPr>
        <w:ind w:firstLine="709"/>
        <w:jc w:val="center"/>
      </w:pPr>
      <w:r w:rsidRPr="00AE3489">
        <w:rPr>
          <w:b/>
          <w:bCs/>
          <w:color w:val="000000"/>
        </w:rPr>
        <w:t xml:space="preserve">о концессионных соглашениях в отношении муниципального </w:t>
      </w:r>
    </w:p>
    <w:p w:rsidR="008646B9" w:rsidRPr="00AE3489" w:rsidRDefault="008646B9" w:rsidP="0060119D">
      <w:pPr>
        <w:ind w:firstLine="709"/>
        <w:jc w:val="center"/>
        <w:rPr>
          <w:b/>
          <w:bCs/>
          <w:color w:val="000000"/>
        </w:rPr>
      </w:pPr>
      <w:r w:rsidRPr="00AE3489">
        <w:rPr>
          <w:b/>
          <w:bCs/>
          <w:color w:val="000000"/>
        </w:rPr>
        <w:t>имущества муниципального образования Подгородне-Покровский сельсовет Оренбургского района</w:t>
      </w:r>
      <w:r w:rsidRPr="00AE3489">
        <w:t xml:space="preserve"> </w:t>
      </w:r>
      <w:r w:rsidRPr="00AE3489">
        <w:rPr>
          <w:b/>
          <w:bCs/>
        </w:rPr>
        <w:t>Оренбургской области</w:t>
      </w:r>
    </w:p>
    <w:p w:rsidR="008646B9" w:rsidRPr="00AE3489" w:rsidRDefault="008646B9" w:rsidP="0060119D">
      <w:pPr>
        <w:ind w:firstLine="709"/>
        <w:jc w:val="center"/>
        <w:rPr>
          <w:b/>
          <w:bCs/>
          <w:color w:val="000000"/>
        </w:rPr>
      </w:pPr>
    </w:p>
    <w:p w:rsidR="008646B9" w:rsidRPr="00AE3489" w:rsidRDefault="008646B9" w:rsidP="003238A2">
      <w:pPr>
        <w:ind w:firstLine="709"/>
        <w:rPr>
          <w:color w:val="000000"/>
        </w:rPr>
      </w:pPr>
      <w:r w:rsidRPr="00AE3489">
        <w:rPr>
          <w:color w:val="000000"/>
        </w:rPr>
        <w:t>1. Общие положения</w:t>
      </w:r>
    </w:p>
    <w:p w:rsidR="008646B9" w:rsidRPr="00AE3489" w:rsidRDefault="008646B9" w:rsidP="0060119D">
      <w:pPr>
        <w:ind w:firstLine="709"/>
        <w:jc w:val="both"/>
      </w:pPr>
      <w:r w:rsidRPr="00AE3489">
        <w:rPr>
          <w:color w:val="000000"/>
        </w:rPr>
        <w:t xml:space="preserve">1.1. Настоящее Положение разработано в соответствии </w:t>
      </w:r>
      <w:r w:rsidRPr="00AE3489">
        <w:rPr>
          <w:lang w:eastAsia="en-US"/>
        </w:rPr>
        <w:t xml:space="preserve">с Гражданским кодексом Российской Федерации, </w:t>
      </w:r>
      <w:r w:rsidRPr="00AE3489">
        <w:rPr>
          <w:color w:val="000000"/>
        </w:rPr>
        <w:t>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21 июля 2005 года         № 115-ФЗ «О концессионных соглашениях» (далее – Федеральный закон «О концессионных соглашениях») и регулирует отношения, возникающие в связи с подготовкой и заключением концессионных соглашений в отношении имущества, находящегося в собственности муниципального образования Подгородне-Покровский сельсовет Оренбургского района Оренбургской области.</w:t>
      </w:r>
    </w:p>
    <w:p w:rsidR="008646B9" w:rsidRPr="00AE3489" w:rsidRDefault="008646B9" w:rsidP="0060119D">
      <w:pPr>
        <w:ind w:firstLine="709"/>
        <w:jc w:val="both"/>
      </w:pPr>
      <w:r w:rsidRPr="00AE3489">
        <w:rPr>
          <w:color w:val="000000"/>
        </w:rPr>
        <w:t>1.2. Основными целями передачи муниципального имущества по концессионным соглашениям являются повышение эффективности использования муниципального имущества, восстановление его эксплуатационных качеств, сохранение в технически исправном состоянии, в том числе привлечение дополнительных инвестиций.</w:t>
      </w:r>
    </w:p>
    <w:p w:rsidR="008646B9" w:rsidRPr="00AE3489" w:rsidRDefault="008646B9" w:rsidP="0060119D">
      <w:pPr>
        <w:ind w:firstLine="709"/>
        <w:jc w:val="both"/>
      </w:pPr>
      <w:r w:rsidRPr="00AE3489">
        <w:rPr>
          <w:color w:val="000000"/>
        </w:rPr>
        <w:t>1.3. В настоящем Положении используются следующие понятия:</w:t>
      </w:r>
    </w:p>
    <w:p w:rsidR="008646B9" w:rsidRPr="00AE3489" w:rsidRDefault="008646B9" w:rsidP="0060119D">
      <w:pPr>
        <w:ind w:firstLine="709"/>
        <w:jc w:val="both"/>
      </w:pPr>
      <w:r w:rsidRPr="00AE3489">
        <w:rPr>
          <w:b/>
          <w:bCs/>
          <w:color w:val="000000"/>
        </w:rPr>
        <w:t>концессионное соглашение</w:t>
      </w:r>
      <w:r w:rsidRPr="00AE3489">
        <w:rPr>
          <w:color w:val="000000"/>
        </w:rPr>
        <w:t xml:space="preserve"> – соглашение, по которому одна сторона (концессионер) обязуется за свой счет создать и (или) реконструировать определенное этим соглашением имущество (недвижимое имущество или недвижимое имущество и движимое имущество, технологически связанные между собой и предназначенные для осуществления деятельности, предусмотренной концессионным соглашением), право собственности на которое принадлежит или будет принадлежать другой стороне (концеденту), осуществлять деятельность с использованием (эксплуатацией) объекта концессионного соглашения, а концедент обязуется предоставить концессионеру на срок, установленный этим соглашением, права владения и пользования объектом концессионного соглашения для осуществления указанной деятельности;</w:t>
      </w:r>
    </w:p>
    <w:p w:rsidR="008646B9" w:rsidRPr="00AE3489" w:rsidRDefault="008646B9" w:rsidP="0060119D">
      <w:pPr>
        <w:ind w:firstLine="709"/>
        <w:jc w:val="both"/>
        <w:rPr>
          <w:color w:val="000000"/>
        </w:rPr>
      </w:pPr>
      <w:r w:rsidRPr="00AE3489">
        <w:rPr>
          <w:b/>
          <w:bCs/>
          <w:color w:val="000000"/>
        </w:rPr>
        <w:t>концедент</w:t>
      </w:r>
      <w:r w:rsidRPr="00AE3489">
        <w:rPr>
          <w:color w:val="000000"/>
        </w:rPr>
        <w:t xml:space="preserve"> – муниципальное образование Подгородне-Покровский сельсовет Оренбургского района Оренбургской области, от имени которого выступает администрация муниципального образования  Подгородне-Покровский сельсовет Оренбургского района (далее – Администрация);</w:t>
      </w:r>
    </w:p>
    <w:p w:rsidR="008646B9" w:rsidRPr="00AE3489" w:rsidRDefault="008646B9" w:rsidP="0060119D">
      <w:pPr>
        <w:ind w:firstLine="709"/>
        <w:jc w:val="both"/>
      </w:pPr>
      <w:r w:rsidRPr="00AE3489">
        <w:rPr>
          <w:b/>
          <w:bCs/>
          <w:color w:val="000000"/>
        </w:rPr>
        <w:t>концессионер</w:t>
      </w:r>
      <w:r w:rsidRPr="00AE3489">
        <w:rPr>
          <w:color w:val="000000"/>
        </w:rPr>
        <w:t xml:space="preserve"> –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лиц;</w:t>
      </w:r>
    </w:p>
    <w:p w:rsidR="008646B9" w:rsidRPr="00AE3489" w:rsidRDefault="008646B9" w:rsidP="006011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E34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объект концессионного соглашения</w:t>
      </w:r>
      <w:r w:rsidRPr="00AE3489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AE3489">
        <w:rPr>
          <w:rFonts w:ascii="Times New Roman" w:hAnsi="Times New Roman" w:cs="Times New Roman"/>
          <w:sz w:val="24"/>
          <w:szCs w:val="24"/>
          <w:lang w:eastAsia="en-US"/>
        </w:rPr>
        <w:t xml:space="preserve">имущество (недвижимое имущество или недвижимое имущество и движимое имущество, технологически связанные между собой и предназначенные для осуществления деятельности, предусмотренной концессионным соглашением), находящееся в собственности муниципального образования </w:t>
      </w:r>
      <w:r w:rsidRPr="00AE3489">
        <w:rPr>
          <w:rFonts w:ascii="Times New Roman" w:hAnsi="Times New Roman" w:cs="Times New Roman"/>
          <w:color w:val="000000"/>
          <w:sz w:val="24"/>
          <w:szCs w:val="24"/>
        </w:rPr>
        <w:t>Подгородне-Покровский сельсовет Оренбургского района</w:t>
      </w:r>
      <w:r w:rsidRPr="00AE3489">
        <w:rPr>
          <w:rFonts w:ascii="Times New Roman" w:hAnsi="Times New Roman" w:cs="Times New Roman"/>
          <w:sz w:val="24"/>
          <w:szCs w:val="24"/>
          <w:lang w:eastAsia="en-US"/>
        </w:rPr>
        <w:t xml:space="preserve"> Оренбургской области и свободное от прав третьих лиц, за исключением случаев, установленных Федеральным </w:t>
      </w:r>
      <w:hyperlink r:id="rId6" w:history="1">
        <w:r w:rsidRPr="00AE3489">
          <w:rPr>
            <w:rFonts w:ascii="Times New Roman" w:hAnsi="Times New Roman" w:cs="Times New Roman"/>
            <w:sz w:val="24"/>
            <w:szCs w:val="24"/>
            <w:lang w:eastAsia="en-US"/>
          </w:rPr>
          <w:t>законом</w:t>
        </w:r>
      </w:hyperlink>
      <w:r w:rsidRPr="00AE3489">
        <w:rPr>
          <w:rFonts w:ascii="Times New Roman" w:hAnsi="Times New Roman" w:cs="Times New Roman"/>
          <w:sz w:val="24"/>
          <w:szCs w:val="24"/>
          <w:lang w:eastAsia="en-US"/>
        </w:rPr>
        <w:t xml:space="preserve"> «О концессионных соглашениях», которое может быть передано по концессионному соглашению в соответствии с указанным Федеральным законом.</w:t>
      </w:r>
    </w:p>
    <w:p w:rsidR="008646B9" w:rsidRPr="00AE3489" w:rsidRDefault="008646B9" w:rsidP="0060119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E3489">
        <w:rPr>
          <w:lang w:eastAsia="en-US"/>
        </w:rPr>
        <w:t>Иное передаваемое концедентом концессионеру по концессионному соглашению имущество - имущество, образующее единое целое с объектом концессионного соглашения и (или) предназначенное для использования по общему назначению для осуществления концессионером деятельности, предусмотренной концессионным соглашением, принадлежащее концеденту.</w:t>
      </w:r>
    </w:p>
    <w:p w:rsidR="008646B9" w:rsidRPr="00AE3489" w:rsidRDefault="008646B9" w:rsidP="0060119D">
      <w:pPr>
        <w:ind w:firstLine="709"/>
        <w:jc w:val="both"/>
        <w:rPr>
          <w:color w:val="000000"/>
        </w:rPr>
      </w:pPr>
      <w:bookmarkStart w:id="1" w:name="Par31"/>
      <w:bookmarkEnd w:id="1"/>
      <w:r w:rsidRPr="00AE3489">
        <w:rPr>
          <w:b/>
          <w:bCs/>
          <w:color w:val="000000"/>
        </w:rPr>
        <w:t>концессионная плата</w:t>
      </w:r>
      <w:r w:rsidRPr="00AE3489">
        <w:rPr>
          <w:color w:val="000000"/>
        </w:rPr>
        <w:t xml:space="preserve"> – плата, вносимая концессионером концеденту в период использования (эксплуатации) объекта концессионного соглашения;</w:t>
      </w:r>
    </w:p>
    <w:p w:rsidR="008646B9" w:rsidRPr="00AE3489" w:rsidRDefault="008646B9" w:rsidP="0060119D">
      <w:pPr>
        <w:ind w:firstLine="709"/>
        <w:jc w:val="both"/>
      </w:pPr>
      <w:r w:rsidRPr="00AE3489">
        <w:rPr>
          <w:b/>
          <w:bCs/>
          <w:color w:val="000000"/>
        </w:rPr>
        <w:t>рабочая группа</w:t>
      </w:r>
      <w:r w:rsidRPr="00AE3489">
        <w:rPr>
          <w:color w:val="000000"/>
        </w:rPr>
        <w:t xml:space="preserve"> – группа, действующая на постоянной основе, созданная </w:t>
      </w:r>
      <w:r w:rsidRPr="00AE3489">
        <w:t>в целях предварительного рассмотрения условий конкурса на право заключения концессионных соглашений, предложений о заключении концессионного соглашения лица, выступившего с частной инициативой. Администрация формирует постоянно действующую рабочую группу, утверждает состав своим постановлением.</w:t>
      </w:r>
    </w:p>
    <w:p w:rsidR="008646B9" w:rsidRPr="00AE3489" w:rsidRDefault="008646B9" w:rsidP="0060119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E3489">
        <w:rPr>
          <w:color w:val="000000"/>
        </w:rPr>
        <w:t>1.4. Рабочая группа</w:t>
      </w:r>
      <w:r w:rsidRPr="00AE3489">
        <w:rPr>
          <w:lang w:eastAsia="en-US"/>
        </w:rPr>
        <w:t xml:space="preserve"> осуществляет следующие полномочия:</w:t>
      </w:r>
    </w:p>
    <w:p w:rsidR="008646B9" w:rsidRPr="00AE3489" w:rsidRDefault="008646B9" w:rsidP="0060119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E3489">
        <w:rPr>
          <w:lang w:eastAsia="en-US"/>
        </w:rPr>
        <w:t>1.4.1. после определения объекта концессионного соглашения подготавливает проекты следующих постановлений Администрации:</w:t>
      </w:r>
    </w:p>
    <w:p w:rsidR="008646B9" w:rsidRPr="00AE3489" w:rsidRDefault="008646B9" w:rsidP="0060119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E3489">
        <w:rPr>
          <w:lang w:eastAsia="en-US"/>
        </w:rPr>
        <w:t>- о создании конкурсной комиссии по проведению конкурса на право заключения договора и об утверждении ее состава;</w:t>
      </w:r>
    </w:p>
    <w:p w:rsidR="008646B9" w:rsidRPr="00AE3489" w:rsidRDefault="008646B9" w:rsidP="0060119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E3489">
        <w:rPr>
          <w:lang w:eastAsia="en-US"/>
        </w:rPr>
        <w:t>- об утверждении конкурсной документации для проведения конкурса (с указанием размера задатка);</w:t>
      </w:r>
    </w:p>
    <w:p w:rsidR="008646B9" w:rsidRPr="00AE3489" w:rsidRDefault="008646B9" w:rsidP="0060119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E3489">
        <w:rPr>
          <w:lang w:eastAsia="en-US"/>
        </w:rPr>
        <w:t>- о заключении концессионного соглашения.</w:t>
      </w:r>
    </w:p>
    <w:p w:rsidR="008646B9" w:rsidRPr="00AE3489" w:rsidRDefault="008646B9" w:rsidP="003A44FA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E3489">
        <w:rPr>
          <w:rFonts w:ascii="Times New Roman" w:hAnsi="Times New Roman" w:cs="Times New Roman"/>
          <w:sz w:val="24"/>
          <w:szCs w:val="24"/>
          <w:lang w:eastAsia="en-US"/>
        </w:rPr>
        <w:t xml:space="preserve">1.4.2. готовит предложения о порядке и условиях заключения с концессионером договора аренды (субаренды) земельного участка, </w:t>
      </w:r>
      <w:r w:rsidRPr="00AE3489">
        <w:rPr>
          <w:rFonts w:ascii="Times New Roman" w:hAnsi="Times New Roman" w:cs="Times New Roman"/>
          <w:sz w:val="24"/>
          <w:szCs w:val="24"/>
        </w:rPr>
        <w:t>на котором располагается объект концессионного соглашения и (или) который необходим для осуществления концессионной деятельности, предусмотренной концессионным соглашением</w:t>
      </w:r>
      <w:r w:rsidRPr="00AE3489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8646B9" w:rsidRPr="00AE3489" w:rsidRDefault="008646B9" w:rsidP="0060119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E3489">
        <w:rPr>
          <w:lang w:eastAsia="en-US"/>
        </w:rPr>
        <w:t>1.4.3. уведомляет лиц, направивших предложения о заключении концессионных соглашений, о невозможности заключения концессионных соглашений в случаях, установленных настоящим Положением;</w:t>
      </w:r>
    </w:p>
    <w:p w:rsidR="008646B9" w:rsidRPr="00AE3489" w:rsidRDefault="008646B9" w:rsidP="0060119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E3489">
        <w:rPr>
          <w:lang w:eastAsia="en-US"/>
        </w:rPr>
        <w:t>1.4.4. уведомляет лиц, направивших предложения о заключении концессионных соглашений, о результатах рассмотрения их предложений;</w:t>
      </w:r>
    </w:p>
    <w:p w:rsidR="008646B9" w:rsidRPr="00AE3489" w:rsidRDefault="008646B9" w:rsidP="0060119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E3489">
        <w:rPr>
          <w:lang w:eastAsia="en-US"/>
        </w:rPr>
        <w:t xml:space="preserve">1.4.5. готовит проекты постановлений Администрации о заключении концессионных соглашений без проведения конкурса в случаях, установленных </w:t>
      </w:r>
      <w:hyperlink r:id="rId7" w:history="1">
        <w:r w:rsidRPr="00AE3489">
          <w:rPr>
            <w:lang w:eastAsia="en-US"/>
          </w:rPr>
          <w:t>статьей 37</w:t>
        </w:r>
      </w:hyperlink>
      <w:r w:rsidRPr="00AE3489">
        <w:rPr>
          <w:lang w:eastAsia="en-US"/>
        </w:rPr>
        <w:t xml:space="preserve"> Федерального закона от 21 июля 2005 года N 115-ФЗ «О концессионных соглашениях»;</w:t>
      </w:r>
    </w:p>
    <w:p w:rsidR="008646B9" w:rsidRPr="00AE3489" w:rsidRDefault="008646B9" w:rsidP="0060119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E3489">
        <w:rPr>
          <w:lang w:eastAsia="en-US"/>
        </w:rPr>
        <w:t xml:space="preserve">1.5. Администрация заключает концессионные соглашения, дополнительные соглашения к ним, расторгает концессионные соглашения в соответствии с Федеральным </w:t>
      </w:r>
      <w:hyperlink r:id="rId8" w:history="1">
        <w:r w:rsidRPr="00AE3489">
          <w:rPr>
            <w:lang w:eastAsia="en-US"/>
          </w:rPr>
          <w:t>законом</w:t>
        </w:r>
      </w:hyperlink>
      <w:r w:rsidRPr="00AE3489">
        <w:rPr>
          <w:lang w:eastAsia="en-US"/>
        </w:rPr>
        <w:t xml:space="preserve"> «О концессионных соглашениях»;</w:t>
      </w:r>
    </w:p>
    <w:p w:rsidR="008646B9" w:rsidRPr="00AE3489" w:rsidRDefault="008646B9" w:rsidP="0060119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E3489">
        <w:rPr>
          <w:lang w:eastAsia="en-US"/>
        </w:rPr>
        <w:t>1.5.1. осуществляет контроль исполнения концессионных соглашений.</w:t>
      </w:r>
    </w:p>
    <w:p w:rsidR="008646B9" w:rsidRPr="00AE3489" w:rsidRDefault="008646B9" w:rsidP="0060119D">
      <w:pPr>
        <w:ind w:firstLine="709"/>
        <w:jc w:val="both"/>
        <w:rPr>
          <w:lang w:eastAsia="en-US"/>
        </w:rPr>
      </w:pPr>
      <w:r w:rsidRPr="00AE3489">
        <w:t>1.6. Срок действия концессионного соглашения устанавливается концессионным соглашением с учетом срока создания и (или) реконструкции объекта концессионного соглашения, объема инвестиций в создание и (или) реконструкцию объекта концессионного соглаш</w:t>
      </w:r>
      <w:r w:rsidRPr="00AE3489">
        <w:rPr>
          <w:color w:val="000000"/>
        </w:rPr>
        <w:t xml:space="preserve">ения и срока окупаемости таких инвестиций, других обязательств концессионера и (или) концедента по концессионному соглашению. </w:t>
      </w:r>
      <w:r w:rsidRPr="00AE3489">
        <w:rPr>
          <w:lang w:eastAsia="en-US"/>
        </w:rPr>
        <w:t>Срок действия концессионного соглашения может быть продлен, но не более чем на пять лет, по соглашению сторон на основании решения Администрации.</w:t>
      </w:r>
    </w:p>
    <w:p w:rsidR="008646B9" w:rsidRPr="00AE3489" w:rsidRDefault="008646B9" w:rsidP="0060119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E3489">
        <w:rPr>
          <w:lang w:eastAsia="en-US"/>
        </w:rPr>
        <w:t>Продление срока действия концессионного соглашения  осуществляется по согласованию с антимонопольным органом в соответствии с Постановлением Правительства Российской Федерации от 24 апреля 2014 года № 368 «Об утверждении Правил предоставления антимонопольным органом согласия на изменение условий концессионного соглашения».</w:t>
      </w:r>
    </w:p>
    <w:p w:rsidR="008646B9" w:rsidRPr="00AE3489" w:rsidRDefault="008646B9" w:rsidP="0060119D">
      <w:pPr>
        <w:ind w:firstLine="709"/>
        <w:jc w:val="both"/>
      </w:pPr>
      <w:r w:rsidRPr="00AE3489">
        <w:rPr>
          <w:color w:val="000000"/>
        </w:rPr>
        <w:t xml:space="preserve">1.7. Предоставление концессионеру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осуществляется в соответствии  со статьей 11 </w:t>
      </w:r>
      <w:r w:rsidRPr="00AE3489">
        <w:rPr>
          <w:lang w:eastAsia="en-US"/>
        </w:rPr>
        <w:t xml:space="preserve">Федерального </w:t>
      </w:r>
      <w:hyperlink r:id="rId9" w:history="1">
        <w:r w:rsidRPr="00AE3489">
          <w:rPr>
            <w:lang w:eastAsia="en-US"/>
          </w:rPr>
          <w:t>закона</w:t>
        </w:r>
      </w:hyperlink>
      <w:r w:rsidRPr="00AE3489">
        <w:rPr>
          <w:lang w:eastAsia="en-US"/>
        </w:rPr>
        <w:t xml:space="preserve"> «О концессионных соглашениях»</w:t>
      </w:r>
      <w:r w:rsidRPr="00AE3489">
        <w:rPr>
          <w:color w:val="000000"/>
        </w:rPr>
        <w:t>.</w:t>
      </w:r>
    </w:p>
    <w:p w:rsidR="008646B9" w:rsidRPr="00AE3489" w:rsidRDefault="008646B9" w:rsidP="0060119D">
      <w:pPr>
        <w:ind w:firstLine="709"/>
        <w:jc w:val="both"/>
      </w:pPr>
      <w:r w:rsidRPr="00AE3489">
        <w:rPr>
          <w:color w:val="000000"/>
        </w:rPr>
        <w:t>Прекращение концессионного соглашения является основанием для прекращения предоставленных концессионеру прав в отношении земельного участка.</w:t>
      </w:r>
    </w:p>
    <w:p w:rsidR="008646B9" w:rsidRPr="00AE3489" w:rsidRDefault="008646B9" w:rsidP="0060119D">
      <w:pPr>
        <w:ind w:firstLine="709"/>
        <w:jc w:val="both"/>
      </w:pPr>
      <w:r w:rsidRPr="00AE3489">
        <w:rPr>
          <w:color w:val="000000"/>
        </w:rPr>
        <w:t xml:space="preserve">1.8. Концессионные соглашения заключаются в порядке, предусмотренном Федеральным законом </w:t>
      </w:r>
      <w:r w:rsidRPr="00AE3489">
        <w:rPr>
          <w:lang w:eastAsia="en-US"/>
        </w:rPr>
        <w:t>«О концессионных соглашениях»</w:t>
      </w:r>
      <w:r w:rsidRPr="00AE3489">
        <w:rPr>
          <w:color w:val="000000"/>
        </w:rPr>
        <w:t>.</w:t>
      </w:r>
    </w:p>
    <w:p w:rsidR="008646B9" w:rsidRPr="00AE3489" w:rsidRDefault="008646B9" w:rsidP="0060119D">
      <w:pPr>
        <w:ind w:firstLine="709"/>
        <w:jc w:val="both"/>
      </w:pPr>
      <w:r w:rsidRPr="00AE3489">
        <w:rPr>
          <w:color w:val="000000"/>
        </w:rPr>
        <w:t>1.9.  По истечении срока концессионного соглашения объект передается концеденту. Ответственность за качество объекта концессионного соглашения концессионер несет перед концедентом в течение срока, установленного концессионным соглашением, который устанавливается не менее чем пять лет со дня передачи этого объекта.</w:t>
      </w:r>
    </w:p>
    <w:p w:rsidR="008646B9" w:rsidRPr="00AE3489" w:rsidRDefault="008646B9" w:rsidP="0060119D">
      <w:pPr>
        <w:ind w:firstLine="709"/>
        <w:jc w:val="both"/>
        <w:rPr>
          <w:color w:val="000000"/>
        </w:rPr>
      </w:pPr>
      <w:r w:rsidRPr="00AE3489">
        <w:rPr>
          <w:color w:val="000000"/>
        </w:rPr>
        <w:t xml:space="preserve">2. Изменение и прекращение концессионных соглашений осуществляются в порядке, предусмотренном </w:t>
      </w:r>
      <w:r w:rsidRPr="00AE3489">
        <w:rPr>
          <w:lang w:eastAsia="en-US"/>
        </w:rPr>
        <w:t>Федеральным законом «О концессионных соглашениях»</w:t>
      </w:r>
      <w:r w:rsidRPr="00AE3489">
        <w:rPr>
          <w:color w:val="000000"/>
        </w:rPr>
        <w:t>. Порядок и условия расторжения концессионного соглашения на основании решения суда, а также последствия прекращения концессионного соглашения устанавливаются концессионным соглашением в соответствии с действующим законодательством.</w:t>
      </w:r>
    </w:p>
    <w:p w:rsidR="008646B9" w:rsidRPr="00AE3489" w:rsidRDefault="008646B9" w:rsidP="0060119D">
      <w:pPr>
        <w:ind w:firstLine="709"/>
        <w:jc w:val="both"/>
        <w:rPr>
          <w:color w:val="000000"/>
        </w:rPr>
      </w:pPr>
    </w:p>
    <w:p w:rsidR="008646B9" w:rsidRPr="00AE3489" w:rsidRDefault="008646B9" w:rsidP="003238A2">
      <w:pPr>
        <w:ind w:firstLine="709"/>
        <w:jc w:val="both"/>
        <w:rPr>
          <w:color w:val="000000"/>
        </w:rPr>
      </w:pPr>
      <w:r w:rsidRPr="00AE3489">
        <w:rPr>
          <w:color w:val="000000"/>
        </w:rPr>
        <w:t>3. Порядок подготовки и принятия решения о заключении концессионного соглашения</w:t>
      </w:r>
    </w:p>
    <w:p w:rsidR="008646B9" w:rsidRPr="00AE3489" w:rsidRDefault="008646B9" w:rsidP="0060119D">
      <w:pPr>
        <w:ind w:firstLine="709"/>
        <w:jc w:val="both"/>
      </w:pPr>
      <w:r w:rsidRPr="00AE3489">
        <w:rPr>
          <w:color w:val="000000"/>
        </w:rPr>
        <w:t>3.1. Инициаторами принятия решения о заключении концессионного соглашения могут быть структурные подразделения Администрации, муниципальные унитарные предприятия и муниципальные учреждения, иные юридические лица и индивидуальные предприниматели.</w:t>
      </w:r>
    </w:p>
    <w:p w:rsidR="008646B9" w:rsidRPr="00AE3489" w:rsidRDefault="008646B9" w:rsidP="006011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E3489"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r w:rsidRPr="00AE3489">
        <w:rPr>
          <w:rFonts w:ascii="Times New Roman" w:hAnsi="Times New Roman" w:cs="Times New Roman"/>
          <w:sz w:val="24"/>
          <w:szCs w:val="24"/>
          <w:lang w:eastAsia="en-US"/>
        </w:rPr>
        <w:t xml:space="preserve">Предложение о заключении концессионного соглашения (с указанием конкретного объекта) направляются в Администрацию на имя главы муниципального образования. </w:t>
      </w:r>
    </w:p>
    <w:p w:rsidR="008646B9" w:rsidRPr="00AE3489" w:rsidRDefault="008646B9" w:rsidP="0060119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E3489">
        <w:rPr>
          <w:lang w:eastAsia="en-US"/>
        </w:rPr>
        <w:t xml:space="preserve">В течение 30 календарных дней со дня поступления предложения о заключении концессионных соглашений </w:t>
      </w:r>
      <w:r w:rsidRPr="00AE3489">
        <w:rPr>
          <w:color w:val="000000"/>
        </w:rPr>
        <w:t>рабочая группа</w:t>
      </w:r>
      <w:r w:rsidRPr="00AE3489">
        <w:rPr>
          <w:lang w:eastAsia="en-US"/>
        </w:rPr>
        <w:t xml:space="preserve"> уведомляет лицо, направившее предложение о заключении концессионного соглашения, о невозможности его заключения в следующих случаях:</w:t>
      </w:r>
    </w:p>
    <w:p w:rsidR="008646B9" w:rsidRPr="00AE3489" w:rsidRDefault="008646B9" w:rsidP="0060119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bookmarkStart w:id="2" w:name="Par2"/>
      <w:bookmarkEnd w:id="2"/>
      <w:r w:rsidRPr="00AE3489">
        <w:rPr>
          <w:lang w:eastAsia="en-US"/>
        </w:rPr>
        <w:t xml:space="preserve">1) указанный объект не включен в перечень объектов концессионных соглашений в соответствии с Федеральным  </w:t>
      </w:r>
      <w:hyperlink r:id="rId10" w:history="1">
        <w:r w:rsidRPr="00AE3489">
          <w:rPr>
            <w:lang w:eastAsia="en-US"/>
          </w:rPr>
          <w:t>законом</w:t>
        </w:r>
      </w:hyperlink>
      <w:r w:rsidRPr="00AE3489">
        <w:rPr>
          <w:lang w:eastAsia="en-US"/>
        </w:rPr>
        <w:t xml:space="preserve">  от  21 июля  2005  года N 115-ФЗ «О концессионных соглашениях»;</w:t>
      </w:r>
    </w:p>
    <w:p w:rsidR="008646B9" w:rsidRPr="00AE3489" w:rsidRDefault="008646B9" w:rsidP="0060119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E3489">
        <w:rPr>
          <w:lang w:eastAsia="en-US"/>
        </w:rPr>
        <w:t>2) указанный объект не находится в собственности муниципального образования Оренбургский район Оренбургской области;</w:t>
      </w:r>
    </w:p>
    <w:p w:rsidR="008646B9" w:rsidRPr="00AE3489" w:rsidRDefault="008646B9" w:rsidP="0060119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E3489">
        <w:rPr>
          <w:lang w:eastAsia="en-US"/>
        </w:rPr>
        <w:t>3) указанный объект передан в пользование третьим лицам;</w:t>
      </w:r>
    </w:p>
    <w:p w:rsidR="008646B9" w:rsidRPr="00AE3489" w:rsidRDefault="008646B9" w:rsidP="0060119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bookmarkStart w:id="3" w:name="Par5"/>
      <w:bookmarkEnd w:id="3"/>
      <w:r w:rsidRPr="00AE3489">
        <w:rPr>
          <w:lang w:eastAsia="en-US"/>
        </w:rPr>
        <w:t xml:space="preserve">4) указанный объект подлежит отчуждению из собственности муниципального образования </w:t>
      </w:r>
      <w:r w:rsidRPr="00AE3489">
        <w:rPr>
          <w:color w:val="000000"/>
        </w:rPr>
        <w:t>Подгородне-Покровский сельсовет Оренбургского района</w:t>
      </w:r>
      <w:r w:rsidRPr="00AE3489">
        <w:rPr>
          <w:lang w:eastAsia="en-US"/>
        </w:rPr>
        <w:t xml:space="preserve"> Оренбургской области  в соответствии с законодательством Российской Федерации о местном самоуправлении или о разграничении предметов ведения и полномочий между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самоуправления.</w:t>
      </w:r>
    </w:p>
    <w:p w:rsidR="008646B9" w:rsidRPr="00AE3489" w:rsidRDefault="008646B9" w:rsidP="0060119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E3489">
        <w:rPr>
          <w:lang w:eastAsia="en-US"/>
        </w:rPr>
        <w:t xml:space="preserve">В случае отсутствия вышеуказанных оснований рабочая группа в течение 10 календарных дней со дня поступления предложения о заключении концессионного соглашения направляет запрос в отдел архитектуры и градостроительства администрации муниципального образования Оренбургский район (далее - Отдел архитектуры) о возможности формирования земельных участков, предназначенных для осуществления деятельности, предусмотренной концессионным соглашением, о чем уведомляет лицо, направившее предложение о заключении концессионного соглашения. Отдел архитектуры в течение 15 календарных дней направляет в </w:t>
      </w:r>
      <w:r w:rsidRPr="00AE3489">
        <w:rPr>
          <w:color w:val="000000"/>
        </w:rPr>
        <w:t>рабочую группу</w:t>
      </w:r>
      <w:r w:rsidRPr="00AE3489">
        <w:rPr>
          <w:lang w:eastAsia="en-US"/>
        </w:rPr>
        <w:t xml:space="preserve"> соответствующее заключение. После чего </w:t>
      </w:r>
      <w:r w:rsidRPr="00AE3489">
        <w:rPr>
          <w:color w:val="000000"/>
        </w:rPr>
        <w:t>рабочая группа</w:t>
      </w:r>
      <w:r w:rsidRPr="00AE3489">
        <w:rPr>
          <w:lang w:eastAsia="en-US"/>
        </w:rPr>
        <w:t>:</w:t>
      </w:r>
    </w:p>
    <w:p w:rsidR="008646B9" w:rsidRPr="00AE3489" w:rsidRDefault="008646B9" w:rsidP="0060119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E3489">
        <w:rPr>
          <w:lang w:eastAsia="en-US"/>
        </w:rPr>
        <w:t xml:space="preserve">1) подготавливает предложения об условиях концессионного соглашения в соответствии с Федеральным </w:t>
      </w:r>
      <w:hyperlink r:id="rId11" w:history="1">
        <w:r w:rsidRPr="00AE3489">
          <w:rPr>
            <w:lang w:eastAsia="en-US"/>
          </w:rPr>
          <w:t>законом</w:t>
        </w:r>
      </w:hyperlink>
      <w:r w:rsidRPr="00AE3489">
        <w:rPr>
          <w:lang w:eastAsia="en-US"/>
        </w:rPr>
        <w:t xml:space="preserve"> от 21 июля 2005 года    № 115-ФЗ «О концессионных соглашениях», а также:</w:t>
      </w:r>
    </w:p>
    <w:p w:rsidR="008646B9" w:rsidRPr="00AE3489" w:rsidRDefault="008646B9" w:rsidP="0060119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E3489">
        <w:rPr>
          <w:lang w:eastAsia="en-US"/>
        </w:rPr>
        <w:t xml:space="preserve">2) подготавливает предложения о критериях конкурса и установленных в соответствии с </w:t>
      </w:r>
      <w:hyperlink r:id="rId12" w:history="1">
        <w:r w:rsidRPr="00AE3489">
          <w:rPr>
            <w:lang w:eastAsia="en-US"/>
          </w:rPr>
          <w:t>частью 3 статьи 24</w:t>
        </w:r>
      </w:hyperlink>
      <w:r w:rsidRPr="00AE3489">
        <w:rPr>
          <w:lang w:eastAsia="en-US"/>
        </w:rPr>
        <w:t xml:space="preserve"> Федерального закона от 21 июля 2005 года № 115-ФЗ «О концессионных соглашениях» параметрах критериев конкурса;</w:t>
      </w:r>
    </w:p>
    <w:p w:rsidR="008646B9" w:rsidRPr="00AE3489" w:rsidRDefault="008646B9" w:rsidP="0060119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E3489">
        <w:rPr>
          <w:lang w:eastAsia="en-US"/>
        </w:rPr>
        <w:t>3) подготавливает перечень документов и материалов, представляемых индивидуальными предпринимателями, юридическими лицами или выступающими в качестве заявителя юридическими лицами - участниками договора простого товарищества (далее - заявители), участниками конкурса (в том числе перечень документов и материалов, подтверждающих их соответствие требованиям, предъявляемым к участникам конкурса, соответствие заявок на участие в конкурсе и конкурсных предложений требованиям, установленным конкурсной документацией; информацию, содержащуюся в конкурсном предложении);</w:t>
      </w:r>
    </w:p>
    <w:p w:rsidR="008646B9" w:rsidRPr="00AE3489" w:rsidRDefault="008646B9" w:rsidP="0060119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E3489">
        <w:rPr>
          <w:lang w:eastAsia="en-US"/>
        </w:rPr>
        <w:t>4) подготавливает предложения о размере задатка, вносимого в обеспечение исполнения обязательства по заключению концессионного соглашения (далее - задаток);</w:t>
      </w:r>
    </w:p>
    <w:p w:rsidR="008646B9" w:rsidRPr="00AE3489" w:rsidRDefault="008646B9" w:rsidP="0060119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E3489">
        <w:rPr>
          <w:lang w:eastAsia="en-US"/>
        </w:rPr>
        <w:t>5) в случае необходимости, предложения об участии представителя структурного подразделения Администрации в составе Конкурсной комиссии по проведению конкурса на право заключения договора.</w:t>
      </w:r>
    </w:p>
    <w:p w:rsidR="008646B9" w:rsidRPr="00AE3489" w:rsidRDefault="008646B9" w:rsidP="0060119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E3489">
        <w:rPr>
          <w:lang w:eastAsia="en-US"/>
        </w:rPr>
        <w:t xml:space="preserve">Затем рабочая группа подготавливает проекты постановлений Администрации, указанных в </w:t>
      </w:r>
      <w:hyperlink r:id="rId13" w:history="1">
        <w:r w:rsidRPr="00AE3489">
          <w:rPr>
            <w:lang w:eastAsia="en-US"/>
          </w:rPr>
          <w:t>подпункте 1 пункта 1.4 раздела 1</w:t>
        </w:r>
      </w:hyperlink>
      <w:r w:rsidRPr="00AE3489">
        <w:rPr>
          <w:lang w:eastAsia="en-US"/>
        </w:rPr>
        <w:t xml:space="preserve"> настоящего Положения, и вместе с заключением Отдела архитектуры, предложениями об условиях концессионного соглашения направляет в комиссию по согласованию условий конкурса.</w:t>
      </w:r>
    </w:p>
    <w:p w:rsidR="008646B9" w:rsidRPr="00AE3489" w:rsidRDefault="008646B9" w:rsidP="0060119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E3489">
        <w:rPr>
          <w:lang w:eastAsia="en-US"/>
        </w:rPr>
        <w:t>3.3. Решение комиссии по согласованию условий конкурса о согласовании предложений о заключении концессионного соглашения является основанием для утверждения, представленных рабочей группой проектов постановлений Администрации об утверждении конкурсной документации для проведения конкурса и о заключении концессионного соглашения.</w:t>
      </w:r>
    </w:p>
    <w:p w:rsidR="008646B9" w:rsidRPr="00AE3489" w:rsidRDefault="008646B9" w:rsidP="0060119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E3489">
        <w:rPr>
          <w:lang w:eastAsia="en-US"/>
        </w:rPr>
        <w:t>Сообщение о проведении конкурса подлежит опубликованию в Общественно-политической газете Оренбургского района</w:t>
      </w:r>
      <w:r w:rsidRPr="00AE3489">
        <w:t xml:space="preserve"> «Сельские вести»</w:t>
      </w:r>
      <w:r w:rsidRPr="00AE3489">
        <w:rPr>
          <w:lang w:eastAsia="en-US"/>
        </w:rPr>
        <w:t xml:space="preserve">, а также размещению на официальном сайте Российской Федерации в информационно-телекоммуникационной сети Интернет - </w:t>
      </w:r>
      <w:hyperlink r:id="rId14" w:history="1">
        <w:r w:rsidRPr="00AE3489">
          <w:rPr>
            <w:rStyle w:val="Hyperlink"/>
            <w:lang w:val="en-US"/>
          </w:rPr>
          <w:t>www</w:t>
        </w:r>
        <w:r w:rsidRPr="00AE3489">
          <w:rPr>
            <w:rStyle w:val="Hyperlink"/>
          </w:rPr>
          <w:t>.</w:t>
        </w:r>
        <w:r w:rsidRPr="00AE3489">
          <w:rPr>
            <w:rStyle w:val="Hyperlink"/>
            <w:lang w:val="en-US"/>
          </w:rPr>
          <w:t>torgi</w:t>
        </w:r>
        <w:r w:rsidRPr="00AE3489">
          <w:rPr>
            <w:rStyle w:val="Hyperlink"/>
          </w:rPr>
          <w:t>.</w:t>
        </w:r>
        <w:r w:rsidRPr="00AE3489">
          <w:rPr>
            <w:rStyle w:val="Hyperlink"/>
            <w:lang w:val="en-US"/>
          </w:rPr>
          <w:t>gov</w:t>
        </w:r>
        <w:r w:rsidRPr="00AE3489">
          <w:rPr>
            <w:rStyle w:val="Hyperlink"/>
          </w:rPr>
          <w:t>.</w:t>
        </w:r>
        <w:r w:rsidRPr="00AE3489">
          <w:rPr>
            <w:rStyle w:val="Hyperlink"/>
            <w:lang w:val="en-US"/>
          </w:rPr>
          <w:t>ru</w:t>
        </w:r>
      </w:hyperlink>
      <w:r w:rsidRPr="00AE3489">
        <w:rPr>
          <w:lang w:eastAsia="en-US"/>
        </w:rPr>
        <w:t xml:space="preserve"> и на сайте администрации муниципального образования Подгородне-Покровский сельсовет: ппокровка.рф.  </w:t>
      </w:r>
    </w:p>
    <w:p w:rsidR="008646B9" w:rsidRPr="00AE3489" w:rsidRDefault="008646B9" w:rsidP="006011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46B9" w:rsidRPr="00AE3489" w:rsidRDefault="008646B9" w:rsidP="003238A2">
      <w:pPr>
        <w:ind w:firstLine="709"/>
        <w:jc w:val="both"/>
        <w:rPr>
          <w:color w:val="000000"/>
        </w:rPr>
      </w:pPr>
      <w:r w:rsidRPr="00AE3489">
        <w:rPr>
          <w:color w:val="000000"/>
        </w:rPr>
        <w:t>4. Конкурс на право заключения концессионного соглашения</w:t>
      </w:r>
    </w:p>
    <w:p w:rsidR="008646B9" w:rsidRPr="00AE3489" w:rsidRDefault="008646B9" w:rsidP="0060119D">
      <w:pPr>
        <w:ind w:firstLine="709"/>
        <w:jc w:val="both"/>
      </w:pPr>
      <w:r w:rsidRPr="00AE3489">
        <w:rPr>
          <w:color w:val="000000"/>
        </w:rPr>
        <w:t>4.1. Концессионное соглашение заключается по результатам конкурса на право заключения концессионного соглашения (далее – конкурс), за исключением случаев, предусмотренных статьей  37 Федерального закона «О концессионных соглашениях».</w:t>
      </w:r>
    </w:p>
    <w:p w:rsidR="008646B9" w:rsidRPr="00AE3489" w:rsidRDefault="008646B9" w:rsidP="0060119D">
      <w:pPr>
        <w:ind w:firstLine="709"/>
        <w:jc w:val="both"/>
      </w:pPr>
      <w:r w:rsidRPr="00AE3489">
        <w:rPr>
          <w:color w:val="000000"/>
        </w:rPr>
        <w:t>4.2. Конкурс проводится на основании решения о заключении концессионного соглашения.</w:t>
      </w:r>
    </w:p>
    <w:p w:rsidR="008646B9" w:rsidRPr="00AE3489" w:rsidRDefault="008646B9" w:rsidP="0060119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E3489">
        <w:rPr>
          <w:lang w:eastAsia="en-US"/>
        </w:rPr>
        <w:t>4.3. В состав документов, необходимых для принятия решения о заключении концессионного соглашения, включаются:</w:t>
      </w:r>
    </w:p>
    <w:p w:rsidR="008646B9" w:rsidRPr="00AE3489" w:rsidRDefault="008646B9" w:rsidP="0060119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E3489">
        <w:rPr>
          <w:lang w:eastAsia="en-US"/>
        </w:rPr>
        <w:t>1) конкурсная документация, в том числе условия концессионного соглашения;</w:t>
      </w:r>
    </w:p>
    <w:p w:rsidR="008646B9" w:rsidRPr="00AE3489" w:rsidRDefault="008646B9" w:rsidP="0060119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E3489">
        <w:rPr>
          <w:lang w:eastAsia="en-US"/>
        </w:rPr>
        <w:t>2) порядок заключения концессионного соглашения;</w:t>
      </w:r>
    </w:p>
    <w:p w:rsidR="008646B9" w:rsidRPr="00AE3489" w:rsidRDefault="008646B9" w:rsidP="0060119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E3489">
        <w:rPr>
          <w:lang w:eastAsia="en-US"/>
        </w:rPr>
        <w:t>3) состав Конкурсной комиссии по проведению конкурса на право заключения договора (далее - Конкурсная комиссия).</w:t>
      </w:r>
    </w:p>
    <w:p w:rsidR="008646B9" w:rsidRPr="00AE3489" w:rsidRDefault="008646B9" w:rsidP="0060119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E3489">
        <w:rPr>
          <w:lang w:eastAsia="en-US"/>
        </w:rPr>
        <w:t xml:space="preserve">4.4. Лицо, с которым будет заключено концессионное соглашение, определяется по итогам открытого конкурса, проводимого в соответствии с законодательством Российской Федерации о концессионных соглашениях и настоящим Положением, за исключением случаев, предусмотренных Федеральным </w:t>
      </w:r>
      <w:hyperlink r:id="rId15" w:history="1">
        <w:r w:rsidRPr="00AE3489">
          <w:rPr>
            <w:lang w:eastAsia="en-US"/>
          </w:rPr>
          <w:t>законом</w:t>
        </w:r>
      </w:hyperlink>
      <w:r w:rsidRPr="00AE3489">
        <w:rPr>
          <w:lang w:eastAsia="en-US"/>
        </w:rPr>
        <w:t xml:space="preserve"> «О концессионных соглашениях». </w:t>
      </w:r>
    </w:p>
    <w:p w:rsidR="008646B9" w:rsidRPr="00AE3489" w:rsidRDefault="008646B9" w:rsidP="0060119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E3489">
        <w:rPr>
          <w:lang w:eastAsia="en-US"/>
        </w:rPr>
        <w:t xml:space="preserve">4.5. Для проведения конкурса на право заключения концессионного соглашения создается Конкурсная комиссия в соответствии с требованиями к членам данной комиссии, предусмотренными </w:t>
      </w:r>
      <w:hyperlink r:id="rId16" w:history="1">
        <w:r w:rsidRPr="00AE3489">
          <w:rPr>
            <w:lang w:eastAsia="en-US"/>
          </w:rPr>
          <w:t>статьей 25</w:t>
        </w:r>
      </w:hyperlink>
      <w:r w:rsidRPr="00AE3489">
        <w:rPr>
          <w:lang w:eastAsia="en-US"/>
        </w:rPr>
        <w:t xml:space="preserve"> Федерального закона «О концессионных соглашениях».</w:t>
      </w:r>
    </w:p>
    <w:p w:rsidR="008646B9" w:rsidRPr="00AE3489" w:rsidRDefault="008646B9" w:rsidP="0060119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E3489">
        <w:rPr>
          <w:lang w:eastAsia="en-US"/>
        </w:rPr>
        <w:t>4.6. В ходе конкурсных процедур до проведения предварительного отбора участников конкурса рабочая группа проводит с заявителями консультации, разъясняющие положения конкурсной документации.</w:t>
      </w:r>
    </w:p>
    <w:p w:rsidR="008646B9" w:rsidRPr="00AE3489" w:rsidRDefault="008646B9" w:rsidP="0060119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E3489">
        <w:rPr>
          <w:lang w:eastAsia="en-US"/>
        </w:rPr>
        <w:t xml:space="preserve">4.7. В случае необходимости рабочая группа вносит на рассмотрение конкурсной комиссии проект изменений в утвержденную документацию (в том числе в проект концессионного соглашения и договора аренды земельного участка) с соблюдением условий, изложенных в </w:t>
      </w:r>
      <w:hyperlink r:id="rId17" w:history="1">
        <w:r w:rsidRPr="00AE3489">
          <w:rPr>
            <w:lang w:eastAsia="en-US"/>
          </w:rPr>
          <w:t>части  6 статьи 23</w:t>
        </w:r>
      </w:hyperlink>
      <w:r w:rsidRPr="00AE3489">
        <w:rPr>
          <w:lang w:eastAsia="en-US"/>
        </w:rPr>
        <w:t xml:space="preserve"> Федерального закона «О концессионных соглашениях». При принятии Конкурсной комиссией решения о согласовании проекта конкурсной документации в новой редакции рабочая группа готовит проект постановления Администрации муниципального образования об изменении конкурсной документации.</w:t>
      </w:r>
    </w:p>
    <w:p w:rsidR="008646B9" w:rsidRPr="00AE3489" w:rsidRDefault="008646B9" w:rsidP="0060119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E3489">
        <w:rPr>
          <w:lang w:eastAsia="en-US"/>
        </w:rPr>
        <w:t>Изменения в конкурсную документацию доводятся до сведения участников конкурса в порядке, определенном законодательством Российской Федерации о концессионных соглашениях. В этом случае срок представления конкурсных предложений продлевается не менее чем на 30 рабочих дней с даты внесения изменений в конкурсную документацию.</w:t>
      </w:r>
    </w:p>
    <w:p w:rsidR="008646B9" w:rsidRPr="00AE3489" w:rsidRDefault="008646B9" w:rsidP="0060119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E3489">
        <w:rPr>
          <w:lang w:eastAsia="en-US"/>
        </w:rPr>
        <w:t xml:space="preserve">4.8. Концессионное соглашение может быть заключено без проведения конкурса в случаях, указанных в </w:t>
      </w:r>
      <w:hyperlink r:id="rId18" w:history="1">
        <w:r w:rsidRPr="00AE3489">
          <w:rPr>
            <w:lang w:eastAsia="en-US"/>
          </w:rPr>
          <w:t>статье  37</w:t>
        </w:r>
      </w:hyperlink>
      <w:r w:rsidRPr="00AE3489">
        <w:rPr>
          <w:lang w:eastAsia="en-US"/>
        </w:rPr>
        <w:t xml:space="preserve"> Федерального закона «О концессионных соглашениях», а именно:</w:t>
      </w:r>
    </w:p>
    <w:p w:rsidR="008646B9" w:rsidRPr="00AE3489" w:rsidRDefault="008646B9" w:rsidP="0060119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E3489">
        <w:rPr>
          <w:lang w:eastAsia="en-US"/>
        </w:rPr>
        <w:t xml:space="preserve">4.8.1. в случае, если конкурс объявлен несостоявшимся в соответствии с </w:t>
      </w:r>
      <w:hyperlink r:id="rId19" w:history="1">
        <w:r w:rsidRPr="00AE3489">
          <w:rPr>
            <w:lang w:eastAsia="en-US"/>
          </w:rPr>
          <w:t>частью 6 статьи 27</w:t>
        </w:r>
      </w:hyperlink>
      <w:r w:rsidRPr="00AE3489">
        <w:rPr>
          <w:lang w:eastAsia="en-US"/>
        </w:rPr>
        <w:t xml:space="preserve"> указанного Федерального закона. В этом случае концедент вправе вскрыть конверт с единственной представленной заявкой на участие в конкурсе и рассмотреть эту заявку в порядке, установленном </w:t>
      </w:r>
      <w:hyperlink r:id="rId20" w:history="1">
        <w:r w:rsidRPr="00AE3489">
          <w:rPr>
            <w:lang w:eastAsia="en-US"/>
          </w:rPr>
          <w:t>статьей 29</w:t>
        </w:r>
      </w:hyperlink>
      <w:r w:rsidRPr="00AE3489">
        <w:rPr>
          <w:lang w:eastAsia="en-US"/>
        </w:rPr>
        <w:t xml:space="preserve"> указанного Федерального закона «О концессионных соглашениях», в течение трех рабочих дней со дня принятия решения о признании конкурса несостоявшимся;</w:t>
      </w:r>
    </w:p>
    <w:p w:rsidR="008646B9" w:rsidRPr="00AE3489" w:rsidRDefault="008646B9" w:rsidP="0060119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E3489">
        <w:rPr>
          <w:lang w:eastAsia="en-US"/>
        </w:rPr>
        <w:t>4.8.2. в случае, если конкурс по решению концедента объявляется несостоявшимся, так как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документации, в том числе критериям конкурса, менее двух конкурсных предложений;</w:t>
      </w:r>
    </w:p>
    <w:p w:rsidR="008646B9" w:rsidRPr="00AE3489" w:rsidRDefault="008646B9" w:rsidP="0060119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E3489">
        <w:rPr>
          <w:lang w:eastAsia="en-US"/>
        </w:rPr>
        <w:t xml:space="preserve">4.8.3. концессионное соглашение может быть заключено без проведения конкурса с лицом, у которого права владения и пользования имуществом, которое в соответствии с Федеральным </w:t>
      </w:r>
      <w:hyperlink r:id="rId21" w:history="1">
        <w:r w:rsidRPr="00AE3489">
          <w:rPr>
            <w:lang w:eastAsia="en-US"/>
          </w:rPr>
          <w:t>законом</w:t>
        </w:r>
      </w:hyperlink>
      <w:r w:rsidRPr="00AE3489">
        <w:rPr>
          <w:lang w:eastAsia="en-US"/>
        </w:rPr>
        <w:t xml:space="preserve"> «О концессионных соглашениях»  может использоваться в качестве объекта концессионного соглашения и необходимо для осуществления деятельности, предусмотренной концессионным соглашением, возникли на основании договора аренды при одновременном соблюдении следующих условий:</w:t>
      </w:r>
    </w:p>
    <w:p w:rsidR="008646B9" w:rsidRPr="00AE3489" w:rsidRDefault="008646B9" w:rsidP="0060119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E3489">
        <w:rPr>
          <w:lang w:eastAsia="en-US"/>
        </w:rPr>
        <w:t xml:space="preserve">- объектом заключаемого концессионного соглашения является имущество, которое было передано арендатору в соответствии с договором аренды, создано и (или) реконструировано арендатором по такому договору и в соответствии с Федеральным </w:t>
      </w:r>
      <w:hyperlink r:id="rId22" w:history="1">
        <w:r w:rsidRPr="00AE3489">
          <w:rPr>
            <w:lang w:eastAsia="en-US"/>
          </w:rPr>
          <w:t>законом</w:t>
        </w:r>
      </w:hyperlink>
      <w:r w:rsidRPr="00AE3489">
        <w:rPr>
          <w:lang w:eastAsia="en-US"/>
        </w:rPr>
        <w:t xml:space="preserve"> «О концессионных соглашениях» может быть объектом концессионного соглашения;</w:t>
      </w:r>
    </w:p>
    <w:p w:rsidR="008646B9" w:rsidRPr="00AE3489" w:rsidRDefault="008646B9" w:rsidP="0060119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E3489">
        <w:rPr>
          <w:lang w:eastAsia="en-US"/>
        </w:rPr>
        <w:t>- договор аренды, в соответствии с которым у арендатора возникли права владения и пользования имуществом, являющимся объектом концессионного соглашения, заключен до 1 июля 2010 года.</w:t>
      </w:r>
    </w:p>
    <w:p w:rsidR="008646B9" w:rsidRPr="00AE3489" w:rsidRDefault="008646B9" w:rsidP="0060119D">
      <w:pPr>
        <w:ind w:firstLine="709"/>
        <w:jc w:val="both"/>
      </w:pPr>
      <w:r w:rsidRPr="00AE3489">
        <w:rPr>
          <w:color w:val="000000"/>
        </w:rPr>
        <w:t xml:space="preserve">4.8.4.  При проведении открытого конкурса информация и протоколы конкурсной комиссии, предусмотренные Федеральным законом «О концессионных соглашениях», подлежат размещению на официальном сайте Российской Федерации в информационно-телекоммуникационной сети «Интернет» для размещения информации о проведении торгов – </w:t>
      </w:r>
      <w:hyperlink r:id="rId23" w:history="1">
        <w:r w:rsidRPr="00AE3489">
          <w:rPr>
            <w:color w:val="000000"/>
          </w:rPr>
          <w:t>www.torgi.gov.ru</w:t>
        </w:r>
      </w:hyperlink>
      <w:r w:rsidRPr="00AE3489">
        <w:rPr>
          <w:color w:val="000000"/>
        </w:rPr>
        <w:t>, а также на официальном сайте муниципального образования Подгородне-Покровский сельсовет Оренбургского района в информационно-телекоммуникационной сети «Интернет»: ппокровка.рф.</w:t>
      </w:r>
    </w:p>
    <w:p w:rsidR="008646B9" w:rsidRPr="00AE3489" w:rsidRDefault="008646B9" w:rsidP="0060119D">
      <w:pPr>
        <w:ind w:firstLine="709"/>
        <w:jc w:val="both"/>
      </w:pPr>
      <w:r w:rsidRPr="00AE3489">
        <w:rPr>
          <w:color w:val="000000"/>
        </w:rPr>
        <w:t xml:space="preserve">4.8.5. Опубликование и размещение на официальном сайте в сети «Интернет» сообщения о проведении открытого конкурса (в срок, установленный конкурсной документацией, но не менее чем за тридцать рабочих дней до дня истечения срока представления заявок на участие в конкурсе), принятие заявок для участия в конкурсе, предоставление заявителям конкурсной документации, предоставление заявителям разъяснений положений конкурсной документации, принятие заявок на участие в конкурсе, а также иные полномочия, установленные </w:t>
      </w:r>
      <w:hyperlink r:id="rId24" w:history="1">
        <w:r w:rsidRPr="00AE3489">
          <w:rPr>
            <w:color w:val="000000"/>
          </w:rPr>
          <w:t>статьей 25</w:t>
        </w:r>
      </w:hyperlink>
      <w:r w:rsidRPr="00AE3489">
        <w:rPr>
          <w:color w:val="000000"/>
        </w:rPr>
        <w:t xml:space="preserve"> Федерального закона «О концессионных соглашениях», осуществляет конкурсная комиссия.</w:t>
      </w:r>
    </w:p>
    <w:p w:rsidR="008646B9" w:rsidRPr="00AE3489" w:rsidRDefault="008646B9" w:rsidP="0060119D">
      <w:pPr>
        <w:ind w:firstLine="709"/>
        <w:jc w:val="both"/>
      </w:pPr>
      <w:r w:rsidRPr="00AE3489">
        <w:rPr>
          <w:color w:val="000000"/>
        </w:rPr>
        <w:t xml:space="preserve">4.8.6. Вскрытие конвертов с заявками на участие в конкурсе, проведение предварительного отбора участников конкурса, представление конкурсных предложений, вскрытие конвертов с конкурсными предложениями, рассмотрение и оценка конкурсных предложений, определение победителя конкурса осуществляются в порядке, предусмотренном Федеральным </w:t>
      </w:r>
      <w:hyperlink r:id="rId25" w:history="1">
        <w:r w:rsidRPr="00AE3489">
          <w:rPr>
            <w:color w:val="000000"/>
          </w:rPr>
          <w:t>законом</w:t>
        </w:r>
      </w:hyperlink>
      <w:r w:rsidRPr="00AE3489">
        <w:rPr>
          <w:color w:val="000000"/>
        </w:rPr>
        <w:t xml:space="preserve"> «О концессионных соглашениях», и в соответствии с конкурсной документацией.</w:t>
      </w:r>
    </w:p>
    <w:p w:rsidR="008646B9" w:rsidRPr="00AE3489" w:rsidRDefault="008646B9" w:rsidP="0060119D">
      <w:pPr>
        <w:ind w:firstLine="709"/>
        <w:jc w:val="both"/>
      </w:pPr>
      <w:r w:rsidRPr="00AE3489">
        <w:rPr>
          <w:color w:val="000000"/>
        </w:rPr>
        <w:t xml:space="preserve">4.8.7.  Информационное обеспечение отношений, возникающих в связи с подготовкой, заключением и исполнением концессионных соглашений в отношении объектов концессионного соглашения, осуществляется в порядке и сроки, предусмотренные Федеральным </w:t>
      </w:r>
      <w:hyperlink r:id="rId26" w:history="1">
        <w:r w:rsidRPr="00AE3489">
          <w:rPr>
            <w:color w:val="000000"/>
          </w:rPr>
          <w:t>законом</w:t>
        </w:r>
      </w:hyperlink>
      <w:r w:rsidRPr="00AE3489">
        <w:t xml:space="preserve"> </w:t>
      </w:r>
      <w:r w:rsidRPr="00AE3489">
        <w:rPr>
          <w:color w:val="000000"/>
        </w:rPr>
        <w:t>«О концессионных соглашениях»</w:t>
      </w:r>
      <w:r w:rsidRPr="00AE3489">
        <w:t>.</w:t>
      </w:r>
    </w:p>
    <w:p w:rsidR="008646B9" w:rsidRPr="00AE3489" w:rsidRDefault="008646B9" w:rsidP="0060119D">
      <w:pPr>
        <w:ind w:firstLine="709"/>
        <w:jc w:val="both"/>
      </w:pPr>
    </w:p>
    <w:p w:rsidR="008646B9" w:rsidRPr="00AE3489" w:rsidRDefault="008646B9" w:rsidP="003238A2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E3489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5. </w:t>
      </w:r>
      <w:r w:rsidRPr="00AE3489">
        <w:rPr>
          <w:rFonts w:ascii="Times New Roman" w:hAnsi="Times New Roman" w:cs="Times New Roman"/>
          <w:b w:val="0"/>
          <w:bCs w:val="0"/>
          <w:sz w:val="24"/>
          <w:szCs w:val="24"/>
        </w:rPr>
        <w:t>Порядок формирования и утверждения перечня объектов, в отношении которых планируется заключение концессионных соглашений</w:t>
      </w:r>
    </w:p>
    <w:p w:rsidR="008646B9" w:rsidRPr="00AE3489" w:rsidRDefault="008646B9" w:rsidP="001D78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489">
        <w:rPr>
          <w:rFonts w:ascii="Times New Roman" w:hAnsi="Times New Roman" w:cs="Times New Roman"/>
          <w:sz w:val="24"/>
          <w:szCs w:val="24"/>
        </w:rPr>
        <w:t>5.1. Формирование перечня объектов, в отношении которых планируется заключение концессионных соглашений, (далее - Перечень) осуществляется рабочей группой ежегодно до 1 февраля текущего календарного года.</w:t>
      </w:r>
    </w:p>
    <w:p w:rsidR="008646B9" w:rsidRPr="00AE3489" w:rsidRDefault="008646B9" w:rsidP="001D78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489">
        <w:rPr>
          <w:rFonts w:ascii="Times New Roman" w:hAnsi="Times New Roman" w:cs="Times New Roman"/>
          <w:sz w:val="24"/>
          <w:szCs w:val="24"/>
        </w:rPr>
        <w:t xml:space="preserve"> 5.2. Для формирования Перечня Администрация ежегодно до 1 октября представляют в рабочую группу </w:t>
      </w:r>
      <w:hyperlink w:anchor="Par62" w:tooltip="Сведения" w:history="1">
        <w:r w:rsidRPr="00AE3489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AE3489">
        <w:rPr>
          <w:rFonts w:ascii="Times New Roman" w:hAnsi="Times New Roman" w:cs="Times New Roman"/>
          <w:sz w:val="24"/>
          <w:szCs w:val="24"/>
        </w:rPr>
        <w:t xml:space="preserve"> об объектах, в отношении которых планируется заключение концессионных соглашений, согласно приложению к настоящему Положению (далее - сведения об объектах).</w:t>
      </w:r>
    </w:p>
    <w:p w:rsidR="008646B9" w:rsidRPr="00AE3489" w:rsidRDefault="008646B9" w:rsidP="001D78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489">
        <w:rPr>
          <w:rFonts w:ascii="Times New Roman" w:hAnsi="Times New Roman" w:cs="Times New Roman"/>
          <w:sz w:val="24"/>
          <w:szCs w:val="24"/>
        </w:rPr>
        <w:t>5.3. В случае указания в сведениях об объектах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 необходимо представлять в рабочую группу копию отчета о техническом обследовании имущества, предлагаемого к включению в Перечень, подготовленного в соответствии с требованиями нормативных правовых актов Российской Федерации в сфере теплоснабжения, водоснабжения и водоотведения (далее - копия отчета о техническом обследовании имущества).</w:t>
      </w:r>
    </w:p>
    <w:p w:rsidR="008646B9" w:rsidRPr="00AE3489" w:rsidRDefault="008646B9" w:rsidP="001D78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489">
        <w:rPr>
          <w:rFonts w:ascii="Times New Roman" w:hAnsi="Times New Roman" w:cs="Times New Roman"/>
          <w:sz w:val="24"/>
          <w:szCs w:val="24"/>
        </w:rPr>
        <w:t xml:space="preserve">5.4. Рабочая группа рассматривает представленные документы и включает сведения об объектах в Перечень, за исключением случаев, указанных в </w:t>
      </w:r>
      <w:hyperlink w:anchor="Par42" w:tooltip="6. Сведения об объектах не включаются уполномоченным органом в Перечень в случаях, если:" w:history="1">
        <w:r w:rsidRPr="00AE3489">
          <w:rPr>
            <w:rFonts w:ascii="Times New Roman" w:hAnsi="Times New Roman" w:cs="Times New Roman"/>
            <w:sz w:val="24"/>
            <w:szCs w:val="24"/>
          </w:rPr>
          <w:t>5.5.</w:t>
        </w:r>
      </w:hyperlink>
      <w:r w:rsidRPr="00AE3489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8646B9" w:rsidRPr="00AE3489" w:rsidRDefault="008646B9" w:rsidP="001D78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489">
        <w:rPr>
          <w:rFonts w:ascii="Times New Roman" w:hAnsi="Times New Roman" w:cs="Times New Roman"/>
          <w:sz w:val="24"/>
          <w:szCs w:val="24"/>
        </w:rPr>
        <w:t>5.5. Сведения об объектах не включаются рабочей группой в Перечень в случаях, если:</w:t>
      </w:r>
    </w:p>
    <w:p w:rsidR="008646B9" w:rsidRPr="00AE3489" w:rsidRDefault="008646B9" w:rsidP="001D78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489">
        <w:rPr>
          <w:rFonts w:ascii="Times New Roman" w:hAnsi="Times New Roman" w:cs="Times New Roman"/>
          <w:sz w:val="24"/>
          <w:szCs w:val="24"/>
        </w:rPr>
        <w:t>- объект не относится к объектам, указанным в статье 4 Федерального закона «О концессионных соглашениях»;</w:t>
      </w:r>
    </w:p>
    <w:p w:rsidR="008646B9" w:rsidRPr="00AE3489" w:rsidRDefault="008646B9" w:rsidP="001D78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489">
        <w:rPr>
          <w:rFonts w:ascii="Times New Roman" w:hAnsi="Times New Roman" w:cs="Times New Roman"/>
          <w:sz w:val="24"/>
          <w:szCs w:val="24"/>
        </w:rPr>
        <w:t xml:space="preserve">- Администрацией не представлены или представлены в неполном объеме документы, указанные в </w:t>
      </w:r>
      <w:hyperlink w:anchor="Par37" w:tooltip="3. Для формирования Перечня органы исполнительной власти Самарской области ежегодно до 1 октября года, предшествующего году утверждения Перечня, представляют в уполномоченный орган:" w:history="1">
        <w:r w:rsidRPr="00AE3489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hyperlink w:anchor="Par40" w:tooltip="4. В случае указания в сведениях об объектах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 органы исполнительной власти Самарской области представляют в у" w:history="1">
        <w:r w:rsidRPr="00AE3489">
          <w:rPr>
            <w:rFonts w:ascii="Times New Roman" w:hAnsi="Times New Roman" w:cs="Times New Roman"/>
            <w:sz w:val="24"/>
            <w:szCs w:val="24"/>
          </w:rPr>
          <w:t>5.3.</w:t>
        </w:r>
      </w:hyperlink>
      <w:r w:rsidRPr="00AE3489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8646B9" w:rsidRPr="00AE3489" w:rsidRDefault="008646B9" w:rsidP="001D78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489">
        <w:rPr>
          <w:rFonts w:ascii="Times New Roman" w:hAnsi="Times New Roman" w:cs="Times New Roman"/>
          <w:sz w:val="24"/>
          <w:szCs w:val="24"/>
        </w:rPr>
        <w:t>- отсутствует подтверждение права собственности муниципального образования Подгородне-Покровский сельсовет Оренбургского района на объекты, в отношении которых планируется заключение концессионных соглашений.</w:t>
      </w:r>
    </w:p>
    <w:p w:rsidR="008646B9" w:rsidRPr="00AE3489" w:rsidRDefault="008646B9" w:rsidP="001D78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489">
        <w:rPr>
          <w:rFonts w:ascii="Times New Roman" w:hAnsi="Times New Roman" w:cs="Times New Roman"/>
          <w:sz w:val="24"/>
          <w:szCs w:val="24"/>
        </w:rPr>
        <w:t>5.6. Перечень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 согласно части 4.1 статьи 37 Федерального закона «О концессионных соглашениях».</w:t>
      </w:r>
    </w:p>
    <w:p w:rsidR="008646B9" w:rsidRPr="00AE3489" w:rsidRDefault="008646B9" w:rsidP="001D78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489">
        <w:rPr>
          <w:rFonts w:ascii="Times New Roman" w:hAnsi="Times New Roman" w:cs="Times New Roman"/>
          <w:sz w:val="24"/>
          <w:szCs w:val="24"/>
        </w:rPr>
        <w:t>5.7. Перечень утверждается постановлением администрации муниципального образования Подгородне-Покровский сельсовет в соответствии с формой согласно приложению к настоящему Положению.</w:t>
      </w:r>
    </w:p>
    <w:p w:rsidR="008646B9" w:rsidRPr="00AE3489" w:rsidRDefault="008646B9" w:rsidP="001D78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489">
        <w:rPr>
          <w:rFonts w:ascii="Times New Roman" w:hAnsi="Times New Roman" w:cs="Times New Roman"/>
          <w:sz w:val="24"/>
          <w:szCs w:val="24"/>
        </w:rPr>
        <w:t xml:space="preserve">5.8. Постановление администрации муниципального образования Подгородне-Покровский сельсовет об утверждении Перечня и копия отчета о техническом обследовании имущества (при наличии в Перечне объектов, указанных в пункте 5.3.) в течение 30 календарных дней подлежит размещению официальном сайте Российской Федерации в информационно-коммуникационной сети Интернет – </w:t>
      </w:r>
      <w:hyperlink r:id="rId27" w:history="1">
        <w:r w:rsidRPr="00AE348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E3489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AE348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AE3489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AE348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AE3489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AE348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E3489">
        <w:rPr>
          <w:rFonts w:ascii="Times New Roman" w:hAnsi="Times New Roman" w:cs="Times New Roman"/>
          <w:sz w:val="24"/>
          <w:szCs w:val="24"/>
        </w:rPr>
        <w:t>, а также на официальном сайте муниципального образования Подгородне-Покровский сельсовет: ппокровка.рф.</w:t>
      </w:r>
    </w:p>
    <w:p w:rsidR="008646B9" w:rsidRPr="00AE3489" w:rsidRDefault="008646B9" w:rsidP="00AA79C8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646B9" w:rsidRPr="00AE3489" w:rsidRDefault="008646B9" w:rsidP="003238A2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E348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6. Порядок рассмотрения предложения лица, выступившего с инициативой заключения концессионного соглашения, не требующего проведение конкурса</w:t>
      </w:r>
    </w:p>
    <w:p w:rsidR="008646B9" w:rsidRPr="00AE3489" w:rsidRDefault="008646B9" w:rsidP="001D78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489">
        <w:rPr>
          <w:rFonts w:ascii="Times New Roman" w:hAnsi="Times New Roman" w:cs="Times New Roman"/>
          <w:sz w:val="24"/>
          <w:szCs w:val="24"/>
        </w:rPr>
        <w:t>6.1. Предложение о заключении концессионного соглашения направляется в Администрацию индивидуальным предпринимателем, российским или иностранным юридическим лицом либо действующими без образования юридического лица по договору простого товарищества (договору о совместной деятельности) двумя и более указанными юридическими лицами, отвечающими требованиям, предусмотренным частью 4.11 статьи 37 Федерального закона «О концессионных соглашениях» (далее - инициатор заключения концессионного соглашения).</w:t>
      </w:r>
    </w:p>
    <w:p w:rsidR="008646B9" w:rsidRPr="00AE3489" w:rsidRDefault="008646B9" w:rsidP="001D78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489">
        <w:rPr>
          <w:rFonts w:ascii="Times New Roman" w:hAnsi="Times New Roman" w:cs="Times New Roman"/>
          <w:sz w:val="24"/>
          <w:szCs w:val="24"/>
        </w:rPr>
        <w:t>6.2. Инициатор заключения концессионного соглашения вправе представить в администрацию муниципального образования Подгородне-Покровский сельсовет Оренбургского района предложение о заключении концессионного соглашения в соответствии с частью 4.3 статьи 37 Федерального закона  «О концессионных соглашениях» с приложением проекта концессионного соглашения, включающего в себя существенные условия, предусмотренные статьей 10 Федерального закона «О концессионных соглашениях», и иные не противоречащие законодательству Российской Федерации условия (далее, соответственно, - условия концессионного соглашения, предложение о заключении концессионного соглашения).</w:t>
      </w:r>
    </w:p>
    <w:p w:rsidR="008646B9" w:rsidRPr="00AE3489" w:rsidRDefault="008646B9" w:rsidP="001D78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489">
        <w:rPr>
          <w:rFonts w:ascii="Times New Roman" w:hAnsi="Times New Roman" w:cs="Times New Roman"/>
          <w:sz w:val="24"/>
          <w:szCs w:val="24"/>
        </w:rPr>
        <w:t>6.3. Предложения о заключении концессионных соглашений подлежат регистрации в соответствии с Инструкцией по делопроизводству в Администрации. Затем направляются в рабочую группу для занесения записи в журнал учета предложений о заключении концессионных соглашений с присвоением им порядковых номеров.</w:t>
      </w:r>
    </w:p>
    <w:p w:rsidR="008646B9" w:rsidRPr="00AE3489" w:rsidRDefault="008646B9" w:rsidP="001D78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489">
        <w:rPr>
          <w:rFonts w:ascii="Times New Roman" w:hAnsi="Times New Roman" w:cs="Times New Roman"/>
          <w:sz w:val="24"/>
          <w:szCs w:val="24"/>
        </w:rPr>
        <w:t>6.4. Рабочая группа в течение 15 календарных дней с момента получения предложения о заключении концессионного соглашения рассматривают его и направляют в адрес Администрации информацию о целесообразности (нецелесообразности) заключения концессионного соглашения или о целесообразности заключения концессионного соглашения в случае выполнения корректировки условий концессионного соглашения.</w:t>
      </w:r>
    </w:p>
    <w:p w:rsidR="008646B9" w:rsidRPr="00AE3489" w:rsidRDefault="008646B9" w:rsidP="001D78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489">
        <w:rPr>
          <w:rFonts w:ascii="Times New Roman" w:hAnsi="Times New Roman" w:cs="Times New Roman"/>
          <w:sz w:val="24"/>
          <w:szCs w:val="24"/>
        </w:rPr>
        <w:t>6.5. В случае направления в Администрацию информации о нецелесообразности заключения концессионного соглашения такой отказ подлежит обоснованию в соответствии с частью 4.6 статьи 37  Федерального закона «О концессионных соглашениях».</w:t>
      </w:r>
    </w:p>
    <w:p w:rsidR="008646B9" w:rsidRPr="00AE3489" w:rsidRDefault="008646B9" w:rsidP="001D78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489">
        <w:rPr>
          <w:rFonts w:ascii="Times New Roman" w:hAnsi="Times New Roman" w:cs="Times New Roman"/>
          <w:sz w:val="24"/>
          <w:szCs w:val="24"/>
        </w:rPr>
        <w:t>6.6. Решение рабочей группы о целесообразности (нецелесообразности) заключения концессионного соглашения или о целесообразности заключения концессионного соглашения в случае выполнения корректировки условий концессионного соглашения оформляется протоколом, который подписывается председателем (заместителем председателя) рабочей группы.</w:t>
      </w:r>
    </w:p>
    <w:p w:rsidR="008646B9" w:rsidRPr="00AE3489" w:rsidRDefault="008646B9" w:rsidP="001D78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489">
        <w:rPr>
          <w:rFonts w:ascii="Times New Roman" w:hAnsi="Times New Roman" w:cs="Times New Roman"/>
          <w:sz w:val="24"/>
          <w:szCs w:val="24"/>
        </w:rPr>
        <w:t>6.7. В течение 10 календарных дней со дня поступления в Администрацию информации от рабочей группы, представленной согласно пункту 6.4. настоящего Положения, Администрация рассматривает предложение о заключении концессионного соглашения с учетом такой информации, организует заседание рабочей группы. Администрация в соответствии с протоколом заседания рабочей группы готовит проект решения в форме письма о:</w:t>
      </w:r>
    </w:p>
    <w:p w:rsidR="008646B9" w:rsidRPr="00AE3489" w:rsidRDefault="008646B9" w:rsidP="001D78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489">
        <w:rPr>
          <w:rFonts w:ascii="Times New Roman" w:hAnsi="Times New Roman" w:cs="Times New Roman"/>
          <w:sz w:val="24"/>
          <w:szCs w:val="24"/>
        </w:rPr>
        <w:t>1) возможности заключения концессионного соглашения в отношении конкретного объекта концессионного соглашения на представленных в предложении о заключении концессионного соглашения условиях;</w:t>
      </w:r>
    </w:p>
    <w:p w:rsidR="008646B9" w:rsidRPr="00AE3489" w:rsidRDefault="008646B9" w:rsidP="001D78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489">
        <w:rPr>
          <w:rFonts w:ascii="Times New Roman" w:hAnsi="Times New Roman" w:cs="Times New Roman"/>
          <w:sz w:val="24"/>
          <w:szCs w:val="24"/>
        </w:rPr>
        <w:t>2) возможности заключения концессионного соглашения в отношении конкретного объекта концессионного соглашения на иных условиях, чем предложено инициатором заключения концессионного соглашения;</w:t>
      </w:r>
    </w:p>
    <w:p w:rsidR="008646B9" w:rsidRPr="00AE3489" w:rsidRDefault="008646B9" w:rsidP="001D78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489">
        <w:rPr>
          <w:rFonts w:ascii="Times New Roman" w:hAnsi="Times New Roman" w:cs="Times New Roman"/>
          <w:sz w:val="24"/>
          <w:szCs w:val="24"/>
        </w:rPr>
        <w:t>3) невозможности заключения концессионного соглашения в отношении конкретного объекта концессионного соглашения с указанием основания отказа в соответствии с частью 4.6 статьи 37 Федерального закона «О концессионных соглашениях».</w:t>
      </w:r>
    </w:p>
    <w:p w:rsidR="008646B9" w:rsidRPr="00AE3489" w:rsidRDefault="008646B9" w:rsidP="001D78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489">
        <w:rPr>
          <w:rFonts w:ascii="Times New Roman" w:hAnsi="Times New Roman" w:cs="Times New Roman"/>
          <w:sz w:val="24"/>
          <w:szCs w:val="24"/>
        </w:rPr>
        <w:t>6.8. В случае принятия рабочей группой решения о невозможности заключения концессионного соглашения в отношении конкретного объекта концессионного соглашения с указанием основания отказа в соответствии с частью 4.6 статьи 37 Федерального закона «О концессионных соглашениях» копия такого решения направляется в трехдневный срок инициатору заключения концессионного соглашения.</w:t>
      </w:r>
    </w:p>
    <w:p w:rsidR="008646B9" w:rsidRPr="00AE3489" w:rsidRDefault="008646B9" w:rsidP="001D78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489">
        <w:rPr>
          <w:rFonts w:ascii="Times New Roman" w:hAnsi="Times New Roman" w:cs="Times New Roman"/>
          <w:sz w:val="24"/>
          <w:szCs w:val="24"/>
        </w:rPr>
        <w:t xml:space="preserve">6.9. В случае принятия рабочей группой  решения о возможности заключения концессионного соглашения в отношении объекта концессионного соглашения на представленных инициатором заключения концессионного соглашения условиях копия такого решения направляется в трехдневный срок со дня принятия указанного решения инициатору заключения концессионного соглашения, а также в семидневный срок размещается на сайте </w:t>
      </w:r>
      <w:r w:rsidRPr="00AE348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AE3489">
        <w:rPr>
          <w:rFonts w:ascii="Times New Roman" w:hAnsi="Times New Roman" w:cs="Times New Roman"/>
          <w:sz w:val="24"/>
          <w:szCs w:val="24"/>
        </w:rPr>
        <w:t>.</w:t>
      </w:r>
      <w:r w:rsidRPr="00AE3489">
        <w:rPr>
          <w:rFonts w:ascii="Times New Roman" w:hAnsi="Times New Roman" w:cs="Times New Roman"/>
          <w:sz w:val="24"/>
          <w:szCs w:val="24"/>
          <w:lang w:val="en-US"/>
        </w:rPr>
        <w:t>torgi</w:t>
      </w:r>
      <w:r w:rsidRPr="00AE3489">
        <w:rPr>
          <w:rFonts w:ascii="Times New Roman" w:hAnsi="Times New Roman" w:cs="Times New Roman"/>
          <w:sz w:val="24"/>
          <w:szCs w:val="24"/>
        </w:rPr>
        <w:t>.</w:t>
      </w:r>
      <w:r w:rsidRPr="00AE3489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Pr="00AE3489">
        <w:rPr>
          <w:rFonts w:ascii="Times New Roman" w:hAnsi="Times New Roman" w:cs="Times New Roman"/>
          <w:sz w:val="24"/>
          <w:szCs w:val="24"/>
        </w:rPr>
        <w:t>.</w:t>
      </w:r>
      <w:r w:rsidRPr="00AE348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AE348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Интернет,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условиях, определенных в предложении о заключении концессионного соглашения в отношении объекта концессионного соглашения, предусмотренного в таком предложении, от иных лиц, отвечающих требованиям, предъявляемым Федеральным законом «О концессионных соглашениях» к инициатору заключения концессионного соглашения (далее - заявка о готовности к участию в конкурсе).</w:t>
      </w:r>
    </w:p>
    <w:p w:rsidR="008646B9" w:rsidRPr="00AE3489" w:rsidRDefault="008646B9" w:rsidP="001D78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489">
        <w:rPr>
          <w:rFonts w:ascii="Times New Roman" w:hAnsi="Times New Roman" w:cs="Times New Roman"/>
          <w:sz w:val="24"/>
          <w:szCs w:val="24"/>
        </w:rPr>
        <w:t>6.10. В случае принятия решения о возможности заключения концессионного соглашения в отношении объекта концессионного соглашения на иных условиях, чем предложено инициатором заключения концессионного соглашения, такое решение доводится уполномоченным органом до сведения инициатора заключения концессионного соглашения в письменной форме с указанием срока, времени и места проведения переговоров в форме заседаний рабочей группы с участием инициатора заключения концессионного соглашения в целях обсуждения иных условий концессионного соглашения и их согласования по результатам переговоров. Переговоры проводятся в срок, не превышающий 60 рабочих дней с момента принятия решения о возможности заключения концессионного соглашения в отношении объекта концессионного соглашения на иных условиях, чем предложено инициатором заключения концессионного соглашения. Результат переговоров оформляется протоколом.</w:t>
      </w:r>
    </w:p>
    <w:p w:rsidR="008646B9" w:rsidRPr="00AE3489" w:rsidRDefault="008646B9" w:rsidP="001D78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489">
        <w:rPr>
          <w:rFonts w:ascii="Times New Roman" w:hAnsi="Times New Roman" w:cs="Times New Roman"/>
          <w:sz w:val="24"/>
          <w:szCs w:val="24"/>
        </w:rPr>
        <w:t>6.11. В случае, если в ходе проведения переговоров стороны не достигли согласия по условиям концессионного соглашения в отношении объекта концессионного соглашения, рабочая группа на основании протокола (протоколов) переговоров в течение десяти календарных дней принимает решение в форме приказа о невозможности заключения концессионного соглашения в отношении объекта концессионного соглашения с указанием основания отказа в соответствии с частью 4.6 статьи 37 Федерального закона «О концессионных соглашениях» и направляет копию такого решения инициатору заключения концессионного соглашения.</w:t>
      </w:r>
    </w:p>
    <w:p w:rsidR="008646B9" w:rsidRPr="00AE3489" w:rsidRDefault="008646B9" w:rsidP="001D78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489">
        <w:rPr>
          <w:rFonts w:ascii="Times New Roman" w:hAnsi="Times New Roman" w:cs="Times New Roman"/>
          <w:sz w:val="24"/>
          <w:szCs w:val="24"/>
        </w:rPr>
        <w:t>6.12. В случае,  если в ходе проведения переговоров стороны достигли согласие по условиям концессионного соглашения в отношении объекта концессионного соглашения, рабочая группа оформляет протокол переговоров, содержащий условия концессионного соглашения в отношении объекта концессионного соглашения, и направляет такой протокол инициатору заключения концессионного соглашения.</w:t>
      </w:r>
    </w:p>
    <w:p w:rsidR="008646B9" w:rsidRPr="00AE3489" w:rsidRDefault="008646B9" w:rsidP="001D78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489">
        <w:rPr>
          <w:rFonts w:ascii="Times New Roman" w:hAnsi="Times New Roman" w:cs="Times New Roman"/>
          <w:sz w:val="24"/>
          <w:szCs w:val="24"/>
        </w:rPr>
        <w:t xml:space="preserve">6.13. Инициатор заключения концессионного соглашения представляет в Администрацию проект концессионного соглашения с внесенными изменениями в соответствии с пунктом 6.12. настоящего Положения, который подлежит рассмотрению и согласованию Администрацией в трехдневный срок с момента регистрации в соответствии с </w:t>
      </w:r>
      <w:hyperlink w:anchor="Par98" w:tooltip="4. Предложения о заключении концессионных соглашений подлежат регистрации в соответствии с Инструкцией по делопроизводству в Администрации Губернатора Самарской области, секретариате Правительства Самарской области и органах исполнительной власти Самарской обл" w:history="1">
        <w:r w:rsidRPr="00AE3489">
          <w:rPr>
            <w:rFonts w:ascii="Times New Roman" w:hAnsi="Times New Roman" w:cs="Times New Roman"/>
            <w:sz w:val="24"/>
            <w:szCs w:val="24"/>
          </w:rPr>
          <w:t>пунктом 6.3</w:t>
        </w:r>
      </w:hyperlink>
      <w:r w:rsidRPr="00AE3489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8646B9" w:rsidRPr="00AE3489" w:rsidRDefault="008646B9" w:rsidP="001D78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489">
        <w:rPr>
          <w:rFonts w:ascii="Times New Roman" w:hAnsi="Times New Roman" w:cs="Times New Roman"/>
          <w:sz w:val="24"/>
          <w:szCs w:val="24"/>
        </w:rPr>
        <w:t xml:space="preserve">6.14. Согласование проекта концессионного соглашения с внесенными в соответствии с пунктом 6.12. настоящего Положения изменениями, представленного в рабочую группу инициатором заключения концессионного соглашения в соответствии с </w:t>
      </w:r>
      <w:hyperlink w:anchor="Par113" w:tooltip="16. Инициатор заключения концессионного соглашения представляет в уполномоченный орган проект концессионного соглашения с внесенными в соответствии с пунктом 15 настоящего Порядка изменениями, который подлежит рассмотрению и согласованию уполномоченным органом" w:history="1">
        <w:r w:rsidRPr="00AE3489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 w:rsidRPr="00AE3489">
        <w:rPr>
          <w:rFonts w:ascii="Times New Roman" w:hAnsi="Times New Roman" w:cs="Times New Roman"/>
          <w:sz w:val="24"/>
          <w:szCs w:val="24"/>
        </w:rPr>
        <w:t xml:space="preserve"> 6.13., осуществляется путем его визирования главой муниципального образования Подгородне-Покровский сельсовет.</w:t>
      </w:r>
    </w:p>
    <w:p w:rsidR="008646B9" w:rsidRPr="00AE3489" w:rsidRDefault="008646B9" w:rsidP="001D78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489">
        <w:rPr>
          <w:rFonts w:ascii="Times New Roman" w:hAnsi="Times New Roman" w:cs="Times New Roman"/>
          <w:sz w:val="24"/>
          <w:szCs w:val="24"/>
        </w:rPr>
        <w:t>6.15. Согласованный в соответствии с пунктом 6.14. настоящего Положения проект концессионного соглашения, копия решения Администрации о возможности заключения концессионного соглашения в отношении конкретного объекта концессионного соглашения на иных условиях, чем предложено инициатором заключения концессионного соглашения, принятого в соответствии с пунктом 6.7. настоящего Положения, а также предложение о заключении концессионного соглашения размещается в шестидневный срок на официальных сайтах в целях принятия заявок о готовности к участию в конкурсе.</w:t>
      </w:r>
    </w:p>
    <w:p w:rsidR="008646B9" w:rsidRPr="00AE3489" w:rsidRDefault="008646B9" w:rsidP="001D78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489">
        <w:rPr>
          <w:rFonts w:ascii="Times New Roman" w:hAnsi="Times New Roman" w:cs="Times New Roman"/>
          <w:sz w:val="24"/>
          <w:szCs w:val="24"/>
        </w:rPr>
        <w:t>6.16. Уполномоченным органом по приему заявок о готовности к участию в конкурсе, по рассмотрению заявок о готовности к участию в конкурсе является рабочая группа.</w:t>
      </w:r>
    </w:p>
    <w:p w:rsidR="008646B9" w:rsidRPr="00AE3489" w:rsidRDefault="008646B9" w:rsidP="001D78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489">
        <w:rPr>
          <w:rFonts w:ascii="Times New Roman" w:hAnsi="Times New Roman" w:cs="Times New Roman"/>
          <w:sz w:val="24"/>
          <w:szCs w:val="24"/>
        </w:rPr>
        <w:t xml:space="preserve">6.17. В случае,  если в 45-дневный срок с момента размещения на сайте </w:t>
      </w:r>
      <w:r w:rsidRPr="00AE348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AE3489">
        <w:rPr>
          <w:rFonts w:ascii="Times New Roman" w:hAnsi="Times New Roman" w:cs="Times New Roman"/>
          <w:sz w:val="24"/>
          <w:szCs w:val="24"/>
        </w:rPr>
        <w:t>.</w:t>
      </w:r>
      <w:r w:rsidRPr="00AE3489">
        <w:rPr>
          <w:rFonts w:ascii="Times New Roman" w:hAnsi="Times New Roman" w:cs="Times New Roman"/>
          <w:sz w:val="24"/>
          <w:szCs w:val="24"/>
          <w:lang w:val="en-US"/>
        </w:rPr>
        <w:t>torgi</w:t>
      </w:r>
      <w:r w:rsidRPr="00AE3489">
        <w:rPr>
          <w:rFonts w:ascii="Times New Roman" w:hAnsi="Times New Roman" w:cs="Times New Roman"/>
          <w:sz w:val="24"/>
          <w:szCs w:val="24"/>
        </w:rPr>
        <w:t>.</w:t>
      </w:r>
      <w:r w:rsidRPr="00AE3489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Pr="00AE3489">
        <w:rPr>
          <w:rFonts w:ascii="Times New Roman" w:hAnsi="Times New Roman" w:cs="Times New Roman"/>
          <w:sz w:val="24"/>
          <w:szCs w:val="24"/>
        </w:rPr>
        <w:t>.</w:t>
      </w:r>
      <w:r w:rsidRPr="00AE348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AE3489">
        <w:rPr>
          <w:rFonts w:ascii="Times New Roman" w:hAnsi="Times New Roman" w:cs="Times New Roman"/>
          <w:sz w:val="24"/>
          <w:szCs w:val="24"/>
        </w:rPr>
        <w:t xml:space="preserve"> предложения о заключении концессионного соглашения в рабочую группу поступили заявки о готовности к участию в конкурсе, рабочая группа обязана разместить данную информацию на сайте </w:t>
      </w:r>
      <w:r w:rsidRPr="00AE348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AE3489">
        <w:rPr>
          <w:rFonts w:ascii="Times New Roman" w:hAnsi="Times New Roman" w:cs="Times New Roman"/>
          <w:sz w:val="24"/>
          <w:szCs w:val="24"/>
        </w:rPr>
        <w:t>.</w:t>
      </w:r>
      <w:r w:rsidRPr="00AE3489">
        <w:rPr>
          <w:rFonts w:ascii="Times New Roman" w:hAnsi="Times New Roman" w:cs="Times New Roman"/>
          <w:sz w:val="24"/>
          <w:szCs w:val="24"/>
          <w:lang w:val="en-US"/>
        </w:rPr>
        <w:t>torgi</w:t>
      </w:r>
      <w:r w:rsidRPr="00AE3489">
        <w:rPr>
          <w:rFonts w:ascii="Times New Roman" w:hAnsi="Times New Roman" w:cs="Times New Roman"/>
          <w:sz w:val="24"/>
          <w:szCs w:val="24"/>
        </w:rPr>
        <w:t>.</w:t>
      </w:r>
      <w:r w:rsidRPr="00AE3489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Pr="00AE3489">
        <w:rPr>
          <w:rFonts w:ascii="Times New Roman" w:hAnsi="Times New Roman" w:cs="Times New Roman"/>
          <w:sz w:val="24"/>
          <w:szCs w:val="24"/>
        </w:rPr>
        <w:t>.</w:t>
      </w:r>
      <w:r w:rsidRPr="00AE348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AE3489">
        <w:rPr>
          <w:rFonts w:ascii="Times New Roman" w:hAnsi="Times New Roman" w:cs="Times New Roman"/>
          <w:sz w:val="24"/>
          <w:szCs w:val="24"/>
        </w:rPr>
        <w:t>.</w:t>
      </w:r>
    </w:p>
    <w:p w:rsidR="008646B9" w:rsidRPr="00AE3489" w:rsidRDefault="008646B9" w:rsidP="001D78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489">
        <w:rPr>
          <w:rFonts w:ascii="Times New Roman" w:hAnsi="Times New Roman" w:cs="Times New Roman"/>
          <w:sz w:val="24"/>
          <w:szCs w:val="24"/>
        </w:rPr>
        <w:t>В этом случае заключение концессионного соглашения осуществляется на конкурсной основе в порядке, установленном Федеральным законом «О концессионных соглашениях».</w:t>
      </w:r>
    </w:p>
    <w:p w:rsidR="008646B9" w:rsidRPr="00AE3489" w:rsidRDefault="008646B9" w:rsidP="001D78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489">
        <w:rPr>
          <w:rFonts w:ascii="Times New Roman" w:hAnsi="Times New Roman" w:cs="Times New Roman"/>
          <w:sz w:val="24"/>
          <w:szCs w:val="24"/>
        </w:rPr>
        <w:t>6.18. В случае, если в 45-дневный срок со дня размещения на официальных сайтах предложения о заключении концессионного соглашения в рабочую группу не поступили заявки о готовности к участию в конкурсе, концессионное соглашение заключается с инициатором заключения концессионного соглашения на условиях, предусмотренных в предложении о заключении концессионного соглашения и проекте концессионного соглашения (проекте концессионного соглашения с внесенными изменениями), без проведения конкурса в порядке, установленном Федеральным законом «О концессионных соглашениях», с учетом особенностей, предусмотренных частью 4.10 статьи 37 Федерального закона «О концессионных соглашениях».</w:t>
      </w:r>
    </w:p>
    <w:p w:rsidR="008646B9" w:rsidRPr="00AE3489" w:rsidRDefault="008646B9" w:rsidP="001D78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46B9" w:rsidRPr="00AE3489" w:rsidRDefault="008646B9" w:rsidP="00AE348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AE3489">
        <w:rPr>
          <w:rFonts w:ascii="Times New Roman" w:hAnsi="Times New Roman" w:cs="Times New Roman"/>
          <w:sz w:val="24"/>
          <w:szCs w:val="24"/>
          <w:lang w:eastAsia="en-US"/>
        </w:rPr>
        <w:t>7. Заключительные положения</w:t>
      </w:r>
    </w:p>
    <w:p w:rsidR="008646B9" w:rsidRPr="00AE3489" w:rsidRDefault="008646B9" w:rsidP="001D78F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E3489">
        <w:rPr>
          <w:lang w:eastAsia="en-US"/>
        </w:rPr>
        <w:t>7.1. Размер задатка определяется концедентом в составе конкурсной документации. Сумма задатка перечисляется заявителями по реквизитам, указанным в сообщении о проведении конкурса, на расчетный счет Администрации  в соответствии с бюджетным законодательством Российской Федерации.</w:t>
      </w:r>
    </w:p>
    <w:p w:rsidR="008646B9" w:rsidRPr="00AE3489" w:rsidRDefault="008646B9" w:rsidP="001D78F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E3489">
        <w:rPr>
          <w:lang w:eastAsia="en-US"/>
        </w:rPr>
        <w:t>Сумма задатка, внесенная участником конкурса или заявителем, подлежит возврату:</w:t>
      </w:r>
    </w:p>
    <w:p w:rsidR="008646B9" w:rsidRPr="00AE3489" w:rsidRDefault="008646B9" w:rsidP="001D78F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E3489">
        <w:rPr>
          <w:lang w:eastAsia="en-US"/>
        </w:rPr>
        <w:t>1) заявителям, не допущенным к участию в конкурсе, - в течение пяти рабочих дней со дня подписания протокола проведения предварительного отбора участников конкурса (при условии, что конкурсной документацией предусмотрено внесение задатка до даты окончания представления заявок на участие в конкурсе);</w:t>
      </w:r>
    </w:p>
    <w:p w:rsidR="008646B9" w:rsidRPr="00AE3489" w:rsidRDefault="008646B9" w:rsidP="001D78F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E3489">
        <w:rPr>
          <w:lang w:eastAsia="en-US"/>
        </w:rPr>
        <w:t>2) заявителю, представившему единственную заявку на участие в конкурсе, если ему не было предложено представить концеденту предложение о заключении концессионного соглашения, - в течение пятнадцати рабочих дней со дня принятия решения о признании конкурса несостоявшимся;</w:t>
      </w:r>
    </w:p>
    <w:p w:rsidR="008646B9" w:rsidRPr="00AE3489" w:rsidRDefault="008646B9" w:rsidP="001D78F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E3489">
        <w:rPr>
          <w:lang w:eastAsia="en-US"/>
        </w:rPr>
        <w:t>3) заявителю, представившему единственную заявку на участие в конкурсе и не представившему концеденту предложение о заключении концессионного соглашения, - в течение пяти рабочих дней после дня истечения установленного срока представления предложения о заключении концессионного соглашения;</w:t>
      </w:r>
    </w:p>
    <w:p w:rsidR="008646B9" w:rsidRPr="00AE3489" w:rsidRDefault="008646B9" w:rsidP="001D78F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E3489">
        <w:rPr>
          <w:lang w:eastAsia="en-US"/>
        </w:rPr>
        <w:t>4) заявителю, представившему единственную заявку на участие в конкурсе, если концедент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соглашения, - в течение пяти рабочих дней после дня истечения установленного срока рассмотрения концедентом предложения о заключении концессионного соглашения;</w:t>
      </w:r>
    </w:p>
    <w:p w:rsidR="008646B9" w:rsidRPr="00AE3489" w:rsidRDefault="008646B9" w:rsidP="001D78F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E3489">
        <w:rPr>
          <w:lang w:eastAsia="en-US"/>
        </w:rPr>
        <w:t>5) участнику конкурса, представившему единственное конкурсное предложение, если концедент по результатам рассмотрения представленного таким участником конкурса предложения о заключении концессионного соглашения не принял решение о заключении с ним концессионного соглашения, - в течение пятнадцати дней со дня истечения тридцатидневного срока, исчисляемого со дня принятия решения о признании конкурса несостоявшимся;</w:t>
      </w:r>
    </w:p>
    <w:p w:rsidR="008646B9" w:rsidRPr="00AE3489" w:rsidRDefault="008646B9" w:rsidP="001D78F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E3489">
        <w:rPr>
          <w:lang w:eastAsia="en-US"/>
        </w:rPr>
        <w:t>6) участникам конкурса, за исключением победителя, - в течение пяти рабочих дней со дня подписания протокола о результатах проведения конкурса.</w:t>
      </w:r>
    </w:p>
    <w:p w:rsidR="008646B9" w:rsidRPr="00AE3489" w:rsidRDefault="008646B9" w:rsidP="001D78F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E3489">
        <w:rPr>
          <w:lang w:eastAsia="en-US"/>
        </w:rPr>
        <w:t>Сумма задатка победителя конкурса, заключившего концессионное соглашение, внесенная на расчетный счет Администрации, подлежит зачислению в счет концессионной платы не позднее пятнадцати рабочих дней со дня заключения концессионного соглашения.</w:t>
      </w:r>
    </w:p>
    <w:p w:rsidR="008646B9" w:rsidRPr="00AE3489" w:rsidRDefault="008646B9" w:rsidP="001D78F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E3489">
        <w:rPr>
          <w:lang w:eastAsia="en-US"/>
        </w:rPr>
        <w:t>При отказе или уклонении победителя конкурса от подписания концессионного соглашения в срок, установленный для его подписания, сумма задатка, внесенная победителем конкурса, не возвращается.</w:t>
      </w:r>
    </w:p>
    <w:p w:rsidR="008646B9" w:rsidRPr="00AE3489" w:rsidRDefault="008646B9" w:rsidP="001D78F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E3489">
        <w:rPr>
          <w:lang w:eastAsia="en-US"/>
        </w:rPr>
        <w:t>7.2. Концессионное соглашение с концессионером заключается администрацией муниципального образования Подгородне-Покровский сельсовет Оренбургского района. Передача концедентом концессионеру объекта концессионного соглашения осуществляется по подписываемому сторонами концессионного соглашения акту приема-передачи.</w:t>
      </w:r>
    </w:p>
    <w:p w:rsidR="008646B9" w:rsidRPr="00AE3489" w:rsidRDefault="008646B9" w:rsidP="001D78F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E3489">
        <w:rPr>
          <w:lang w:eastAsia="en-US"/>
        </w:rPr>
        <w:t>7.3. Движимое имущество, которое создано и (или) приобретено концессионером при осуществлении деятельности, предусмотренной концессионным соглашением, и не входит в состав иного передаваемого концедентом концессионеру по концессионному соглашению имущества, а также недвижимое имущество, которое создано концессионером с согласия концедента при осуществлении деятельности, предусмотренной концессионным соглашением, и не относится к объекту концессионного соглашения, и не входит в состав иного передаваемого концедентом концессионеру по концессионному соглашению имущества, является собственностью концессионера, если иное не установлено концессионным соглашением.</w:t>
      </w:r>
    </w:p>
    <w:p w:rsidR="008646B9" w:rsidRPr="00AE3489" w:rsidRDefault="008646B9" w:rsidP="001D78F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E3489">
        <w:rPr>
          <w:lang w:eastAsia="en-US"/>
        </w:rPr>
        <w:t>Недвижимое имущество, которое создано концессионером без согласия концедента при осуществлении деятельности, предусмотренной концессионным соглашением, и не относится к объекту концессионного соглашения, и не входит в состав иного передаваемого концедентом концессионеру по концессионному соглашению имущества, является собственностью концедента, и стоимость такого имущества возмещению не подлежит.</w:t>
      </w:r>
    </w:p>
    <w:p w:rsidR="008646B9" w:rsidRPr="00AE3489" w:rsidRDefault="008646B9" w:rsidP="001D78F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E3489">
        <w:rPr>
          <w:lang w:eastAsia="en-US"/>
        </w:rPr>
        <w:t>7.4. Администрация заключает с концессионером договор аренды земельного участка, предназначенного для осуществления деятельности, предусмотренной концессионным соглашением в порядке, предусмотренном законодательством Российской Федерации, правовыми актами Оренбургской области, правовыми актами муниципального образования Оренбургский район Оренбургской области, правовыми актами муниципального образования Подгородне-Покровский сельсовет Оренбургского района и концессионным соглашением.</w:t>
      </w:r>
    </w:p>
    <w:p w:rsidR="008646B9" w:rsidRPr="00AE3489" w:rsidRDefault="008646B9" w:rsidP="001D78F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E3489">
        <w:rPr>
          <w:lang w:eastAsia="en-US"/>
        </w:rPr>
        <w:t>7.5. Финансирование расходов на организацию соответствующих мероприятий и подготовку к заключению концессионного соглашения, контроль исполнения концессионного соглашения осуществляется за счет бюджетных средств муниципального образования Подгородне-Покровский сельсовет Оренбургского района, выделяемых в установленном порядке на осуществление органами местного самоуправления полномочий собственника муниципального имущества.</w:t>
      </w:r>
    </w:p>
    <w:p w:rsidR="008646B9" w:rsidRPr="00AE3489" w:rsidRDefault="008646B9" w:rsidP="0060119D">
      <w:pPr>
        <w:ind w:firstLine="709"/>
        <w:jc w:val="center"/>
      </w:pPr>
      <w:r w:rsidRPr="00AE3489">
        <w:t>______________</w:t>
      </w:r>
    </w:p>
    <w:p w:rsidR="008646B9" w:rsidRPr="00AE3489" w:rsidRDefault="008646B9" w:rsidP="003238A2"/>
    <w:p w:rsidR="008646B9" w:rsidRPr="00AE3489" w:rsidRDefault="008646B9" w:rsidP="003238A2"/>
    <w:tbl>
      <w:tblPr>
        <w:tblW w:w="9748" w:type="dxa"/>
        <w:tblInd w:w="2" w:type="dxa"/>
        <w:tblLook w:val="00A0"/>
      </w:tblPr>
      <w:tblGrid>
        <w:gridCol w:w="5495"/>
        <w:gridCol w:w="4253"/>
      </w:tblGrid>
      <w:tr w:rsidR="008646B9" w:rsidRPr="00AE3489">
        <w:tc>
          <w:tcPr>
            <w:tcW w:w="5495" w:type="dxa"/>
          </w:tcPr>
          <w:p w:rsidR="008646B9" w:rsidRPr="00AE3489" w:rsidRDefault="008646B9" w:rsidP="00CB02A4">
            <w:pPr>
              <w:jc w:val="center"/>
            </w:pPr>
          </w:p>
        </w:tc>
        <w:tc>
          <w:tcPr>
            <w:tcW w:w="4253" w:type="dxa"/>
          </w:tcPr>
          <w:p w:rsidR="008646B9" w:rsidRPr="00AE3489" w:rsidRDefault="008646B9" w:rsidP="00AE3489">
            <w:pPr>
              <w:jc w:val="right"/>
              <w:rPr>
                <w:color w:val="000000"/>
              </w:rPr>
            </w:pPr>
            <w:r w:rsidRPr="00AE3489">
              <w:rPr>
                <w:color w:val="000000"/>
              </w:rPr>
              <w:t>Приложение</w:t>
            </w:r>
          </w:p>
          <w:p w:rsidR="008646B9" w:rsidRPr="00AE3489" w:rsidRDefault="008646B9" w:rsidP="00AE3489">
            <w:pPr>
              <w:jc w:val="right"/>
            </w:pPr>
            <w:r w:rsidRPr="00AE3489">
              <w:rPr>
                <w:color w:val="000000"/>
              </w:rPr>
              <w:t>к Положению о концессионных соглашениях в отношении муниципального имущества муниципального образования Подгородне-Покровский сельсовет Оренбургского района  Оренбургской области</w:t>
            </w:r>
          </w:p>
        </w:tc>
      </w:tr>
    </w:tbl>
    <w:p w:rsidR="008646B9" w:rsidRPr="00AE3489" w:rsidRDefault="008646B9" w:rsidP="0060119D">
      <w:pPr>
        <w:ind w:firstLine="709"/>
        <w:jc w:val="center"/>
      </w:pPr>
    </w:p>
    <w:p w:rsidR="008646B9" w:rsidRPr="00AE3489" w:rsidRDefault="008646B9" w:rsidP="0060119D">
      <w:pPr>
        <w:ind w:firstLine="709"/>
        <w:jc w:val="center"/>
      </w:pPr>
    </w:p>
    <w:p w:rsidR="008646B9" w:rsidRPr="00AE3489" w:rsidRDefault="008646B9" w:rsidP="006011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3489">
        <w:rPr>
          <w:rFonts w:ascii="Times New Roman" w:hAnsi="Times New Roman" w:cs="Times New Roman"/>
          <w:sz w:val="24"/>
          <w:szCs w:val="24"/>
        </w:rPr>
        <w:t>Перечень объектов, в отношении которых планируется</w:t>
      </w:r>
    </w:p>
    <w:p w:rsidR="008646B9" w:rsidRPr="00AE3489" w:rsidRDefault="008646B9" w:rsidP="006011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3489">
        <w:rPr>
          <w:rFonts w:ascii="Times New Roman" w:hAnsi="Times New Roman" w:cs="Times New Roman"/>
          <w:sz w:val="24"/>
          <w:szCs w:val="24"/>
        </w:rPr>
        <w:t>заключение концессионных соглашений</w:t>
      </w:r>
    </w:p>
    <w:p w:rsidR="008646B9" w:rsidRPr="00AE3489" w:rsidRDefault="008646B9" w:rsidP="006011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8"/>
        <w:gridCol w:w="2069"/>
        <w:gridCol w:w="2891"/>
        <w:gridCol w:w="2173"/>
        <w:gridCol w:w="1871"/>
      </w:tblGrid>
      <w:tr w:rsidR="008646B9" w:rsidRPr="00AE348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B9" w:rsidRPr="00AE3489" w:rsidRDefault="008646B9" w:rsidP="002B2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8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B9" w:rsidRPr="00AE3489" w:rsidRDefault="008646B9" w:rsidP="00A116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89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объекта, адрес объекта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B9" w:rsidRPr="00AE3489" w:rsidRDefault="008646B9" w:rsidP="00A116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89">
              <w:rPr>
                <w:rFonts w:ascii="Times New Roman" w:hAnsi="Times New Roman" w:cs="Times New Roman"/>
                <w:sz w:val="24"/>
                <w:szCs w:val="24"/>
              </w:rP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B9" w:rsidRPr="00AE3489" w:rsidRDefault="008646B9" w:rsidP="00A116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89">
              <w:rPr>
                <w:rFonts w:ascii="Times New Roman" w:hAnsi="Times New Roman" w:cs="Times New Roman"/>
                <w:sz w:val="24"/>
                <w:szCs w:val="24"/>
              </w:rPr>
              <w:t>Предполагаемая мощность объекта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B9" w:rsidRPr="00AE3489" w:rsidRDefault="008646B9" w:rsidP="00A116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89">
              <w:rPr>
                <w:rFonts w:ascii="Times New Roman" w:hAnsi="Times New Roman" w:cs="Times New Roman"/>
                <w:sz w:val="24"/>
                <w:szCs w:val="24"/>
              </w:rPr>
              <w:t>Планируемая сфера применения объекта</w:t>
            </w:r>
          </w:p>
        </w:tc>
      </w:tr>
      <w:tr w:rsidR="008646B9" w:rsidRPr="00AE348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B9" w:rsidRPr="00AE3489" w:rsidRDefault="008646B9" w:rsidP="002B25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B9" w:rsidRPr="00AE3489" w:rsidRDefault="008646B9" w:rsidP="002B25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B9" w:rsidRPr="00AE3489" w:rsidRDefault="008646B9" w:rsidP="002B25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B9" w:rsidRPr="00AE3489" w:rsidRDefault="008646B9" w:rsidP="002B25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B9" w:rsidRPr="00AE3489" w:rsidRDefault="008646B9" w:rsidP="002B25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6B9" w:rsidRPr="00AE348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B9" w:rsidRPr="00AE3489" w:rsidRDefault="008646B9" w:rsidP="002B25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B9" w:rsidRPr="00AE3489" w:rsidRDefault="008646B9" w:rsidP="002B25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B9" w:rsidRPr="00AE3489" w:rsidRDefault="008646B9" w:rsidP="002B25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B9" w:rsidRPr="00AE3489" w:rsidRDefault="008646B9" w:rsidP="002B25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B9" w:rsidRPr="00AE3489" w:rsidRDefault="008646B9" w:rsidP="002B25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46B9" w:rsidRPr="00AE3489" w:rsidRDefault="008646B9" w:rsidP="006011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46B9" w:rsidRPr="00AE3489" w:rsidRDefault="008646B9" w:rsidP="0060119D">
      <w:pPr>
        <w:ind w:firstLine="709"/>
        <w:jc w:val="center"/>
      </w:pPr>
      <w:r w:rsidRPr="00AE3489">
        <w:t>_______________</w:t>
      </w:r>
    </w:p>
    <w:p w:rsidR="008646B9" w:rsidRPr="00AE3489" w:rsidRDefault="008646B9" w:rsidP="008571F2"/>
    <w:p w:rsidR="008646B9" w:rsidRPr="00AE3489" w:rsidRDefault="008646B9" w:rsidP="0060119D">
      <w:pPr>
        <w:ind w:firstLine="709"/>
        <w:jc w:val="center"/>
      </w:pPr>
    </w:p>
    <w:sectPr w:rsidR="008646B9" w:rsidRPr="00AE3489" w:rsidSect="00C36E30">
      <w:headerReference w:type="default" r:id="rId28"/>
      <w:pgSz w:w="11906" w:h="16838"/>
      <w:pgMar w:top="360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6B9" w:rsidRDefault="008646B9">
      <w:r>
        <w:separator/>
      </w:r>
    </w:p>
  </w:endnote>
  <w:endnote w:type="continuationSeparator" w:id="0">
    <w:p w:rsidR="008646B9" w:rsidRDefault="00864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6B9" w:rsidRDefault="008646B9">
      <w:r>
        <w:separator/>
      </w:r>
    </w:p>
  </w:footnote>
  <w:footnote w:type="continuationSeparator" w:id="0">
    <w:p w:rsidR="008646B9" w:rsidRDefault="008646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6B9" w:rsidRDefault="008646B9" w:rsidP="00826E91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8646B9" w:rsidRDefault="008646B9">
    <w:pPr>
      <w:pStyle w:val="Header"/>
    </w:pPr>
  </w:p>
  <w:p w:rsidR="008646B9" w:rsidRDefault="008646B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119D"/>
    <w:rsid w:val="000009B6"/>
    <w:rsid w:val="00002C73"/>
    <w:rsid w:val="00005981"/>
    <w:rsid w:val="000141DD"/>
    <w:rsid w:val="00037B50"/>
    <w:rsid w:val="000451A3"/>
    <w:rsid w:val="00077B09"/>
    <w:rsid w:val="000802C1"/>
    <w:rsid w:val="00083A42"/>
    <w:rsid w:val="00084335"/>
    <w:rsid w:val="000B5DE0"/>
    <w:rsid w:val="000C7799"/>
    <w:rsid w:val="00120755"/>
    <w:rsid w:val="001361D3"/>
    <w:rsid w:val="0013674C"/>
    <w:rsid w:val="00157629"/>
    <w:rsid w:val="0016317B"/>
    <w:rsid w:val="0018362C"/>
    <w:rsid w:val="00195A7E"/>
    <w:rsid w:val="001A056A"/>
    <w:rsid w:val="001A562E"/>
    <w:rsid w:val="001B18EA"/>
    <w:rsid w:val="001B480F"/>
    <w:rsid w:val="001C1184"/>
    <w:rsid w:val="001D679C"/>
    <w:rsid w:val="001D78FA"/>
    <w:rsid w:val="00231D07"/>
    <w:rsid w:val="00234EC1"/>
    <w:rsid w:val="0024222C"/>
    <w:rsid w:val="002434A8"/>
    <w:rsid w:val="00260A00"/>
    <w:rsid w:val="00264A80"/>
    <w:rsid w:val="00283740"/>
    <w:rsid w:val="0029203F"/>
    <w:rsid w:val="002B257D"/>
    <w:rsid w:val="002C06B3"/>
    <w:rsid w:val="002C3B52"/>
    <w:rsid w:val="002D06BF"/>
    <w:rsid w:val="002E71E2"/>
    <w:rsid w:val="003238A2"/>
    <w:rsid w:val="00342A0D"/>
    <w:rsid w:val="00344423"/>
    <w:rsid w:val="00347205"/>
    <w:rsid w:val="00367118"/>
    <w:rsid w:val="00367120"/>
    <w:rsid w:val="0037607E"/>
    <w:rsid w:val="003854FE"/>
    <w:rsid w:val="00386ACF"/>
    <w:rsid w:val="00395B4C"/>
    <w:rsid w:val="003A176B"/>
    <w:rsid w:val="003A44FA"/>
    <w:rsid w:val="003B57E1"/>
    <w:rsid w:val="003B5B27"/>
    <w:rsid w:val="003C48D4"/>
    <w:rsid w:val="003F2658"/>
    <w:rsid w:val="00407054"/>
    <w:rsid w:val="00481ECC"/>
    <w:rsid w:val="004A167D"/>
    <w:rsid w:val="004D288D"/>
    <w:rsid w:val="00505FE8"/>
    <w:rsid w:val="00532126"/>
    <w:rsid w:val="005403B3"/>
    <w:rsid w:val="005579E3"/>
    <w:rsid w:val="00575B58"/>
    <w:rsid w:val="005913DE"/>
    <w:rsid w:val="00593D65"/>
    <w:rsid w:val="00596422"/>
    <w:rsid w:val="005B58FC"/>
    <w:rsid w:val="005D4279"/>
    <w:rsid w:val="005D5443"/>
    <w:rsid w:val="005E13A2"/>
    <w:rsid w:val="005E42C2"/>
    <w:rsid w:val="005E7458"/>
    <w:rsid w:val="0060119D"/>
    <w:rsid w:val="006051DF"/>
    <w:rsid w:val="006371A7"/>
    <w:rsid w:val="00645C34"/>
    <w:rsid w:val="00662B68"/>
    <w:rsid w:val="0067073F"/>
    <w:rsid w:val="00674E5C"/>
    <w:rsid w:val="00684D8D"/>
    <w:rsid w:val="006869FB"/>
    <w:rsid w:val="006D3536"/>
    <w:rsid w:val="006E1C75"/>
    <w:rsid w:val="00732AA6"/>
    <w:rsid w:val="00751CDF"/>
    <w:rsid w:val="0075310F"/>
    <w:rsid w:val="00763CD9"/>
    <w:rsid w:val="00775714"/>
    <w:rsid w:val="007B3D6F"/>
    <w:rsid w:val="007C0905"/>
    <w:rsid w:val="007C4B5B"/>
    <w:rsid w:val="007C4FEE"/>
    <w:rsid w:val="007C7F1A"/>
    <w:rsid w:val="007D353B"/>
    <w:rsid w:val="007E75B4"/>
    <w:rsid w:val="008016D8"/>
    <w:rsid w:val="00826E91"/>
    <w:rsid w:val="008571F2"/>
    <w:rsid w:val="00862E8C"/>
    <w:rsid w:val="008646B9"/>
    <w:rsid w:val="00865A03"/>
    <w:rsid w:val="00895BDA"/>
    <w:rsid w:val="008A5D72"/>
    <w:rsid w:val="008C69DB"/>
    <w:rsid w:val="008F04CD"/>
    <w:rsid w:val="008F2788"/>
    <w:rsid w:val="008F4156"/>
    <w:rsid w:val="00900443"/>
    <w:rsid w:val="00906844"/>
    <w:rsid w:val="009102AB"/>
    <w:rsid w:val="00932583"/>
    <w:rsid w:val="0094293E"/>
    <w:rsid w:val="00946063"/>
    <w:rsid w:val="0095643B"/>
    <w:rsid w:val="0096412E"/>
    <w:rsid w:val="0097188D"/>
    <w:rsid w:val="00994BA5"/>
    <w:rsid w:val="009B20FF"/>
    <w:rsid w:val="009B66EB"/>
    <w:rsid w:val="009C3FA8"/>
    <w:rsid w:val="009C7E12"/>
    <w:rsid w:val="009D7A53"/>
    <w:rsid w:val="009F5445"/>
    <w:rsid w:val="00A00B33"/>
    <w:rsid w:val="00A11633"/>
    <w:rsid w:val="00A21960"/>
    <w:rsid w:val="00A22B41"/>
    <w:rsid w:val="00A271E0"/>
    <w:rsid w:val="00A36F5E"/>
    <w:rsid w:val="00A43151"/>
    <w:rsid w:val="00A43ACD"/>
    <w:rsid w:val="00A43E6B"/>
    <w:rsid w:val="00A477B3"/>
    <w:rsid w:val="00A47E65"/>
    <w:rsid w:val="00A60B23"/>
    <w:rsid w:val="00A64562"/>
    <w:rsid w:val="00A7084A"/>
    <w:rsid w:val="00A96300"/>
    <w:rsid w:val="00AA0EE9"/>
    <w:rsid w:val="00AA79C8"/>
    <w:rsid w:val="00AB57FE"/>
    <w:rsid w:val="00AC0637"/>
    <w:rsid w:val="00AD4582"/>
    <w:rsid w:val="00AE0A56"/>
    <w:rsid w:val="00AE3489"/>
    <w:rsid w:val="00AE7734"/>
    <w:rsid w:val="00AF10FF"/>
    <w:rsid w:val="00AF67C5"/>
    <w:rsid w:val="00AF769F"/>
    <w:rsid w:val="00AF7AC5"/>
    <w:rsid w:val="00B0097C"/>
    <w:rsid w:val="00B05CFB"/>
    <w:rsid w:val="00B22251"/>
    <w:rsid w:val="00B274D2"/>
    <w:rsid w:val="00B4200D"/>
    <w:rsid w:val="00B62418"/>
    <w:rsid w:val="00B96C5E"/>
    <w:rsid w:val="00BC6F61"/>
    <w:rsid w:val="00BD205D"/>
    <w:rsid w:val="00BF1E06"/>
    <w:rsid w:val="00C02081"/>
    <w:rsid w:val="00C36E30"/>
    <w:rsid w:val="00C45904"/>
    <w:rsid w:val="00C66082"/>
    <w:rsid w:val="00C87ECC"/>
    <w:rsid w:val="00CA0258"/>
    <w:rsid w:val="00CB02A4"/>
    <w:rsid w:val="00CC455F"/>
    <w:rsid w:val="00D31D2C"/>
    <w:rsid w:val="00D514F5"/>
    <w:rsid w:val="00D56C31"/>
    <w:rsid w:val="00D77A60"/>
    <w:rsid w:val="00D8061C"/>
    <w:rsid w:val="00D81195"/>
    <w:rsid w:val="00DC3850"/>
    <w:rsid w:val="00DC6D8F"/>
    <w:rsid w:val="00DE551A"/>
    <w:rsid w:val="00E26AEA"/>
    <w:rsid w:val="00E418FA"/>
    <w:rsid w:val="00E645FB"/>
    <w:rsid w:val="00E66BF8"/>
    <w:rsid w:val="00E813CA"/>
    <w:rsid w:val="00EC3195"/>
    <w:rsid w:val="00EE08F7"/>
    <w:rsid w:val="00EF25AF"/>
    <w:rsid w:val="00F544AA"/>
    <w:rsid w:val="00F54F84"/>
    <w:rsid w:val="00F64483"/>
    <w:rsid w:val="00F806A5"/>
    <w:rsid w:val="00F80D22"/>
    <w:rsid w:val="00F82A9C"/>
    <w:rsid w:val="00F9002A"/>
    <w:rsid w:val="00F93DF3"/>
    <w:rsid w:val="00FC028A"/>
    <w:rsid w:val="00FD33BA"/>
    <w:rsid w:val="00FF0BDE"/>
    <w:rsid w:val="00FF2580"/>
    <w:rsid w:val="00FF5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19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011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60119D"/>
    <w:pPr>
      <w:spacing w:after="120" w:line="480" w:lineRule="auto"/>
      <w:ind w:left="283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0119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0119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table" w:styleId="TableGrid">
    <w:name w:val="Table Grid"/>
    <w:basedOn w:val="TableNormal"/>
    <w:uiPriority w:val="99"/>
    <w:rsid w:val="0060119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semiHidden/>
    <w:rsid w:val="0060119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0119D"/>
    <w:rPr>
      <w:rFonts w:ascii="Times New Roman" w:hAnsi="Times New Roman" w:cs="Times New Roman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C36E3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B20FF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C36E30"/>
  </w:style>
  <w:style w:type="paragraph" w:styleId="Footer">
    <w:name w:val="footer"/>
    <w:basedOn w:val="Normal"/>
    <w:link w:val="FooterChar"/>
    <w:uiPriority w:val="99"/>
    <w:rsid w:val="0096412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B20FF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386ACF"/>
    <w:rPr>
      <w:color w:val="0000FF"/>
      <w:u w:val="single"/>
    </w:rPr>
  </w:style>
  <w:style w:type="paragraph" w:customStyle="1" w:styleId="1">
    <w:name w:val="Знак1 Знак Знак Знак"/>
    <w:basedOn w:val="Normal"/>
    <w:uiPriority w:val="99"/>
    <w:rsid w:val="00C45904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74CB210BF11432BA63C25C2D5CAE5982956C792BC534963566E2F508V1FAI" TargetMode="External"/><Relationship Id="rId13" Type="http://schemas.openxmlformats.org/officeDocument/2006/relationships/hyperlink" Target="consultantplus://offline/ref=970A5C7313A7A232A915A748028203772AA10C414439205AF10DDD4A78EC8B3BA353C46765A96C4B13F8AD71dEL9I" TargetMode="External"/><Relationship Id="rId18" Type="http://schemas.openxmlformats.org/officeDocument/2006/relationships/hyperlink" Target="consultantplus://offline/ref=EC8054DFAA554BB8922F2B728177BF6F2690FD7A7E590E73214DA5B7352483A6C418D2915945C568J2dEI" TargetMode="External"/><Relationship Id="rId26" Type="http://schemas.openxmlformats.org/officeDocument/2006/relationships/hyperlink" Target="consultantplus://offline/ref=EEB112283917765479EFED316B99B1E8D78667495A697AF51113AC7E45EEe9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C8054DFAA554BB8922F2B728177BF6F2690FD7A7E590E73214DA5B735J2d4I" TargetMode="External"/><Relationship Id="rId7" Type="http://schemas.openxmlformats.org/officeDocument/2006/relationships/hyperlink" Target="consultantplus://offline/ref=2774CB210BF11432BA63C25C2D5CAE5982956C792BC534963566E2F5081A403FB4E05BFFBB79DB6BV5F2I" TargetMode="External"/><Relationship Id="rId12" Type="http://schemas.openxmlformats.org/officeDocument/2006/relationships/hyperlink" Target="consultantplus://offline/ref=970A5C7313A7A232A915B94514EE5D7D2AA3534A4D3D2D08AE58DB1D27BC8D6EE313C23226dELEI" TargetMode="External"/><Relationship Id="rId17" Type="http://schemas.openxmlformats.org/officeDocument/2006/relationships/hyperlink" Target="consultantplus://offline/ref=EC8054DFAA554BB8922F2B728177BF6F2690FD7A7E590E73214DA5B7352483A6C418D2915EJ4dDI" TargetMode="External"/><Relationship Id="rId25" Type="http://schemas.openxmlformats.org/officeDocument/2006/relationships/hyperlink" Target="consultantplus://offline/ref=EEB112283917765479EFED316B99B1E8D78667495A697AF51113AC7E45EEe9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C8054DFAA554BB8922F2B728177BF6F2690FD7A7E590E73214DA5B7352483A6C418D2915945C26DJ2dEI" TargetMode="External"/><Relationship Id="rId20" Type="http://schemas.openxmlformats.org/officeDocument/2006/relationships/hyperlink" Target="consultantplus://offline/ref=EC8054DFAA554BB8922F2B728177BF6F2690FD7A7E590E73214DA5B7352483A6C418D2915945C26AJ2dCI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6ABFFEAF6117E776CDD57416DE6DFC5589D49B99645775E724A62147CC23H" TargetMode="External"/><Relationship Id="rId11" Type="http://schemas.openxmlformats.org/officeDocument/2006/relationships/hyperlink" Target="consultantplus://offline/ref=970A5C7313A7A232A915B94514EE5D7D2AA3534A4D3D2D08AE58DB1D27dBLCI" TargetMode="External"/><Relationship Id="rId24" Type="http://schemas.openxmlformats.org/officeDocument/2006/relationships/hyperlink" Target="consultantplus://offline/ref=EEB112283917765479EFED316B99B1E8D78667495A697AF51113AC7E45E99899F7A9E423C8FF2495ECeEI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EC8054DFAA554BB8922F2B728177BF6F2690FD7A7E590E73214DA5B735J2d4I" TargetMode="External"/><Relationship Id="rId23" Type="http://schemas.openxmlformats.org/officeDocument/2006/relationships/hyperlink" Target="http://www.torgi.gov.ru/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970A5C7313A7A232A915B94514EE5D7D2AA3534A4D3D2D08AE58DB1D27dBLCI" TargetMode="External"/><Relationship Id="rId19" Type="http://schemas.openxmlformats.org/officeDocument/2006/relationships/hyperlink" Target="consultantplus://offline/ref=EC8054DFAA554BB8922F2B728177BF6F2690FD7A7E590E73214DA5B7352483A6C418D2915945C46FJ2dF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774CB210BF11432BA63C25C2D5CAE5982956C792BC534963566E2F508V1FAI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consultantplus://offline/ref=EC8054DFAA554BB8922F2B728177BF6F2690FD7A7E590E73214DA5B735J2d4I" TargetMode="External"/><Relationship Id="rId27" Type="http://schemas.openxmlformats.org/officeDocument/2006/relationships/hyperlink" Target="http://www.torgi.gov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623</TotalTime>
  <Pages>11</Pages>
  <Words>6205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Бибикова</dc:creator>
  <cp:keywords/>
  <dc:description/>
  <cp:lastModifiedBy>GA</cp:lastModifiedBy>
  <cp:revision>9</cp:revision>
  <cp:lastPrinted>2017-03-21T09:06:00Z</cp:lastPrinted>
  <dcterms:created xsi:type="dcterms:W3CDTF">2017-03-17T05:28:00Z</dcterms:created>
  <dcterms:modified xsi:type="dcterms:W3CDTF">2017-03-27T05:44:00Z</dcterms:modified>
</cp:coreProperties>
</file>