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4147" w:rsidRDefault="007C4C2C" w:rsidP="00795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47">
        <w:rPr>
          <w:rFonts w:ascii="Times New Roman" w:hAnsi="Times New Roman" w:cs="Times New Roman"/>
          <w:b/>
          <w:sz w:val="32"/>
          <w:szCs w:val="32"/>
        </w:rPr>
        <w:t>Информация по уплате налогов.</w:t>
      </w:r>
    </w:p>
    <w:p w:rsidR="00795C43" w:rsidRDefault="007C4C2C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Оренбуржья разосланы единые налоговые уведомления на уплату имущественных налогов (</w:t>
      </w:r>
      <w:r w:rsidR="00795C43">
        <w:rPr>
          <w:rFonts w:ascii="Times New Roman" w:hAnsi="Times New Roman" w:cs="Times New Roman"/>
          <w:sz w:val="28"/>
          <w:szCs w:val="28"/>
        </w:rPr>
        <w:t>транспортный, земельный и имущественный налог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5C43">
        <w:rPr>
          <w:rFonts w:ascii="Times New Roman" w:hAnsi="Times New Roman" w:cs="Times New Roman"/>
          <w:sz w:val="28"/>
          <w:szCs w:val="28"/>
        </w:rPr>
        <w:t xml:space="preserve"> за 2017 год, </w:t>
      </w:r>
      <w:r w:rsidR="00795C43" w:rsidRPr="00430782">
        <w:rPr>
          <w:rFonts w:ascii="Times New Roman" w:hAnsi="Times New Roman" w:cs="Times New Roman"/>
          <w:b/>
          <w:sz w:val="28"/>
          <w:szCs w:val="28"/>
        </w:rPr>
        <w:t>уплатить которые необходимо не позднее 3 декабря 2018 года (1 декабря – выходной день).</w:t>
      </w:r>
    </w:p>
    <w:p w:rsidR="00795C43" w:rsidRDefault="00795C43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получ</w:t>
      </w:r>
      <w:r w:rsidR="00D64147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налоговые уведомления по почте, пользователям сервиса ФНС России «Личный кабинет налогоплательщика для физических лиц» уведомления уже загружены в электронной форме.</w:t>
      </w:r>
    </w:p>
    <w:p w:rsidR="00795C43" w:rsidRDefault="00795C43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налоги можно уплатить в любом кредитном учреждении либо через мобильные приложения банков и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782" w:rsidRDefault="00795C43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удобным способом оперативного получения налоговых уведомлений и уплаты налогов является сервис ФНС России «Личный кабинет налогоплательщика для физических лиц» </w:t>
      </w:r>
      <w:r w:rsidR="00430782" w:rsidRPr="0043078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30782" w:rsidRPr="00431962">
          <w:rPr>
            <w:rStyle w:val="a3"/>
            <w:rFonts w:ascii="Times New Roman" w:hAnsi="Times New Roman" w:cs="Times New Roman"/>
            <w:sz w:val="28"/>
            <w:szCs w:val="28"/>
          </w:rPr>
          <w:t>www.n</w:t>
        </w:r>
        <w:r w:rsidR="00430782" w:rsidRPr="0043196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430782" w:rsidRPr="00431962">
          <w:rPr>
            <w:rStyle w:val="a3"/>
            <w:rFonts w:ascii="Times New Roman" w:hAnsi="Times New Roman" w:cs="Times New Roman"/>
            <w:sz w:val="28"/>
            <w:szCs w:val="28"/>
          </w:rPr>
          <w:t>lo</w:t>
        </w:r>
        <w:r w:rsidR="00430782" w:rsidRPr="00431962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430782" w:rsidRPr="0043196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430782" w:rsidRPr="00430782">
        <w:rPr>
          <w:rFonts w:ascii="Times New Roman" w:hAnsi="Times New Roman" w:cs="Times New Roman"/>
          <w:sz w:val="28"/>
          <w:szCs w:val="28"/>
        </w:rPr>
        <w:t>)</w:t>
      </w:r>
      <w:r w:rsidR="00430782">
        <w:rPr>
          <w:rFonts w:ascii="Times New Roman" w:hAnsi="Times New Roman" w:cs="Times New Roman"/>
          <w:sz w:val="28"/>
          <w:szCs w:val="28"/>
        </w:rPr>
        <w:t xml:space="preserve">. Из личного кабинета в любое время можно сформулировать налоговое уведомление и распечатать вместе с платежным документом, либо уплатить суммы налога в режиме </w:t>
      </w:r>
      <w:proofErr w:type="spellStart"/>
      <w:r w:rsidR="004307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30782">
        <w:rPr>
          <w:rFonts w:ascii="Times New Roman" w:hAnsi="Times New Roman" w:cs="Times New Roman"/>
          <w:sz w:val="28"/>
          <w:szCs w:val="28"/>
        </w:rPr>
        <w:t>.</w:t>
      </w:r>
    </w:p>
    <w:p w:rsidR="00D64147" w:rsidRDefault="00D64147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2C" w:rsidRPr="00D64147" w:rsidRDefault="00430782" w:rsidP="00795C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47">
        <w:rPr>
          <w:rFonts w:ascii="Times New Roman" w:hAnsi="Times New Roman" w:cs="Times New Roman"/>
          <w:b/>
          <w:sz w:val="28"/>
          <w:szCs w:val="28"/>
        </w:rPr>
        <w:t>Для ф</w:t>
      </w:r>
      <w:r w:rsidR="004777E1" w:rsidRPr="00D64147">
        <w:rPr>
          <w:rFonts w:ascii="Times New Roman" w:hAnsi="Times New Roman" w:cs="Times New Roman"/>
          <w:b/>
          <w:sz w:val="28"/>
          <w:szCs w:val="28"/>
        </w:rPr>
        <w:t>изически</w:t>
      </w:r>
      <w:r w:rsidR="00D64147">
        <w:rPr>
          <w:rFonts w:ascii="Times New Roman" w:hAnsi="Times New Roman" w:cs="Times New Roman"/>
          <w:b/>
          <w:sz w:val="28"/>
          <w:szCs w:val="28"/>
        </w:rPr>
        <w:t>х лиц</w:t>
      </w:r>
      <w:r w:rsidR="004777E1" w:rsidRPr="00D64147">
        <w:rPr>
          <w:rFonts w:ascii="Times New Roman" w:hAnsi="Times New Roman" w:cs="Times New Roman"/>
          <w:b/>
          <w:sz w:val="28"/>
          <w:szCs w:val="28"/>
        </w:rPr>
        <w:t>, имеющи</w:t>
      </w:r>
      <w:r w:rsidR="00D64147">
        <w:rPr>
          <w:rFonts w:ascii="Times New Roman" w:hAnsi="Times New Roman" w:cs="Times New Roman"/>
          <w:b/>
          <w:sz w:val="28"/>
          <w:szCs w:val="28"/>
        </w:rPr>
        <w:t>х</w:t>
      </w:r>
      <w:r w:rsidR="004777E1" w:rsidRPr="00D64147">
        <w:rPr>
          <w:rFonts w:ascii="Times New Roman" w:hAnsi="Times New Roman" w:cs="Times New Roman"/>
          <w:b/>
          <w:sz w:val="28"/>
          <w:szCs w:val="28"/>
        </w:rPr>
        <w:t xml:space="preserve"> в собственности транспортные средства, зарегистрированные в органах ГИБДД более 15 лет назад, являющиеся объектом налогообложения, в отношении которого, исчисляется транспортный налог.</w:t>
      </w:r>
    </w:p>
    <w:p w:rsidR="004777E1" w:rsidRDefault="004777E1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357 Налогового кодекса Российской Федерации (далее - Кодекс)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</w:t>
      </w:r>
      <w:r w:rsidR="004F788F">
        <w:rPr>
          <w:rFonts w:ascii="Times New Roman" w:hAnsi="Times New Roman" w:cs="Times New Roman"/>
          <w:sz w:val="28"/>
          <w:szCs w:val="28"/>
        </w:rPr>
        <w:t xml:space="preserve"> налогообложения. Объектом налогообложения, в свою очередь, признаются автомобили и другие транспортные средства, зарегистрированные в установленном порядке в соответствии с законодательством Российской Федерации (пункт 1 статьи 358 Кодекса).</w:t>
      </w:r>
    </w:p>
    <w:p w:rsidR="004F788F" w:rsidRPr="004F788F" w:rsidRDefault="004F788F" w:rsidP="00795C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8F">
        <w:rPr>
          <w:rFonts w:ascii="Times New Roman" w:hAnsi="Times New Roman" w:cs="Times New Roman"/>
          <w:b/>
          <w:sz w:val="28"/>
          <w:szCs w:val="28"/>
        </w:rPr>
        <w:t>Таким образом, обязанность по уплате транспортного налога зависит от факта регистрации транспортного средства, а не от фактического его использования налогоплательщиком.</w:t>
      </w:r>
    </w:p>
    <w:p w:rsidR="004F788F" w:rsidRDefault="004F788F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прекращения взимания транспортного налога в отношении автомобиля, который </w:t>
      </w:r>
      <w:r w:rsidRPr="004F788F">
        <w:rPr>
          <w:rFonts w:ascii="Times New Roman" w:hAnsi="Times New Roman" w:cs="Times New Roman"/>
          <w:b/>
          <w:sz w:val="28"/>
          <w:szCs w:val="28"/>
        </w:rPr>
        <w:t>находится в неисправном состоянии и не эксплуатируется</w:t>
      </w:r>
      <w:r>
        <w:rPr>
          <w:rFonts w:ascii="Times New Roman" w:hAnsi="Times New Roman" w:cs="Times New Roman"/>
          <w:sz w:val="28"/>
          <w:szCs w:val="28"/>
        </w:rPr>
        <w:t>, его необходимо снять с учета в регистрирующем органе.</w:t>
      </w:r>
    </w:p>
    <w:p w:rsidR="004F788F" w:rsidRPr="00430782" w:rsidRDefault="004F788F" w:rsidP="0079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788F" w:rsidRPr="0043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C2C"/>
    <w:rsid w:val="00430782"/>
    <w:rsid w:val="004777E1"/>
    <w:rsid w:val="004F788F"/>
    <w:rsid w:val="00627C19"/>
    <w:rsid w:val="00795C43"/>
    <w:rsid w:val="007C4C2C"/>
    <w:rsid w:val="00D6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7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7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2018-10-12T07:35:00Z</dcterms:created>
  <dcterms:modified xsi:type="dcterms:W3CDTF">2018-10-12T09:31:00Z</dcterms:modified>
</cp:coreProperties>
</file>