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6F8B8" w14:textId="77777777" w:rsidR="00035F8F" w:rsidRPr="001408E7" w:rsidRDefault="00035F8F" w:rsidP="00035F8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408E7">
        <w:rPr>
          <w:sz w:val="26"/>
          <w:szCs w:val="26"/>
        </w:rPr>
        <w:t>«</w:t>
      </w:r>
      <w:r w:rsidRPr="00990903">
        <w:rPr>
          <w:bCs/>
          <w:sz w:val="26"/>
          <w:szCs w:val="26"/>
        </w:rPr>
        <w:t>Определен порядок исчисления срока, в течение которого лицо, уплатившее административный штраф до вступления постановления о его назначении в законную силу, считается подвергнутым административному наказанию</w:t>
      </w:r>
      <w:r w:rsidRPr="001408E7">
        <w:rPr>
          <w:sz w:val="26"/>
          <w:szCs w:val="26"/>
        </w:rPr>
        <w:t>».</w:t>
      </w:r>
    </w:p>
    <w:p w14:paraId="0FC0B5C4" w14:textId="77777777" w:rsidR="00035F8F" w:rsidRPr="00990903" w:rsidRDefault="00035F8F" w:rsidP="00035F8F">
      <w:pPr>
        <w:autoSpaceDE w:val="0"/>
        <w:autoSpaceDN w:val="0"/>
        <w:adjustRightInd w:val="0"/>
        <w:spacing w:before="200"/>
        <w:ind w:firstLine="708"/>
        <w:jc w:val="both"/>
        <w:rPr>
          <w:sz w:val="26"/>
          <w:szCs w:val="26"/>
        </w:rPr>
      </w:pPr>
      <w:r w:rsidRPr="001408E7">
        <w:rPr>
          <w:sz w:val="26"/>
          <w:szCs w:val="26"/>
        </w:rPr>
        <w:t>Федеральным</w:t>
      </w:r>
      <w:r w:rsidRPr="00990903">
        <w:rPr>
          <w:sz w:val="26"/>
          <w:szCs w:val="26"/>
        </w:rPr>
        <w:t xml:space="preserve"> закон</w:t>
      </w:r>
      <w:r w:rsidRPr="001408E7">
        <w:rPr>
          <w:sz w:val="26"/>
          <w:szCs w:val="26"/>
        </w:rPr>
        <w:t xml:space="preserve">ом от 11.06.2021 № 201-ФЗ </w:t>
      </w:r>
      <w:r w:rsidRPr="00990903">
        <w:rPr>
          <w:sz w:val="26"/>
          <w:szCs w:val="26"/>
        </w:rPr>
        <w:t xml:space="preserve"> "О внесении изменений в статьи 4.6 и 32.2 Кодекса Российской Федерации об административных правонарушениях"</w:t>
      </w:r>
      <w:r w:rsidRPr="001408E7">
        <w:rPr>
          <w:sz w:val="26"/>
          <w:szCs w:val="26"/>
        </w:rPr>
        <w:t xml:space="preserve"> </w:t>
      </w:r>
      <w:r w:rsidRPr="00990903">
        <w:rPr>
          <w:sz w:val="26"/>
          <w:szCs w:val="26"/>
        </w:rPr>
        <w:t>предусмотрено, что лицо,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наказания,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штрафа.</w:t>
      </w:r>
    </w:p>
    <w:p w14:paraId="6F09CAAF" w14:textId="77777777" w:rsidR="00035F8F" w:rsidRPr="001408E7" w:rsidRDefault="00035F8F" w:rsidP="00035F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244DE71B" w14:textId="77777777" w:rsidR="00D54CDE" w:rsidRDefault="00D54CDE">
      <w:bookmarkStart w:id="0" w:name="_GoBack"/>
      <w:bookmarkEnd w:id="0"/>
    </w:p>
    <w:sectPr w:rsidR="00D5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F6"/>
    <w:rsid w:val="00035F8F"/>
    <w:rsid w:val="00A64BF6"/>
    <w:rsid w:val="00D5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5F25B-C588-4777-8179-480256E3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2021-07-01T10:26:00Z</dcterms:created>
  <dcterms:modified xsi:type="dcterms:W3CDTF">2021-07-01T10:26:00Z</dcterms:modified>
</cp:coreProperties>
</file>