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B481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a3"/>
          <w:color w:val="000000"/>
        </w:rPr>
        <w:t>«Последствия неуплаты судебного штрафа»</w:t>
      </w:r>
    </w:p>
    <w:p w14:paraId="22B7A3CA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Судебный штраф представляет собой денежное взыскание, назначаемое судом, при освобождении лица от уголовной ответственности.</w:t>
      </w:r>
    </w:p>
    <w:p w14:paraId="7A133793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В силу статьи 76.2 УК РФ назначение судебного штрафа возможно при соблюдении определенных условий, а именно: лицо впервые совершило преступление небольшой или средней тяжести и возместило ущерб или иным образом загладило причиненный преступлением вред.</w:t>
      </w:r>
    </w:p>
    <w:p w14:paraId="4E47EF46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Размер судебного штрафа определяется судом с учетом тяжести совершенного преступления, а также материального положения лица и его семьи.</w:t>
      </w:r>
    </w:p>
    <w:p w14:paraId="38B3276C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a3"/>
          <w:color w:val="000000"/>
        </w:rPr>
        <w:t>Для уплаты судебного штрафа судом устанавливается конкретный срок.</w:t>
      </w:r>
    </w:p>
    <w:p w14:paraId="4BFC2FA7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Контроль за исполнением судебного штрафа осуществляется судебными приставами-исполнителями.</w:t>
      </w:r>
    </w:p>
    <w:p w14:paraId="24BCF635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Если по истечении 10 дней со дня окончания срока уплаты судебного штрафа у судебного пристава-исполнителя отсутствуют сведения об уплате должником соответствующих денежных сумм, он направляет в суд представление об отмене указанной меры уголовно-правового характера и о решении вопроса о привлечении лица к уголовной ответственности.</w:t>
      </w:r>
    </w:p>
    <w:p w14:paraId="003E0F3F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Суд по представлению судебного пристава-исполнителя отменяет постановление о прекращении уголовного дела и назначении судебного штрафа и направляет материалы руководителю следственного органа или прокурору.</w:t>
      </w:r>
    </w:p>
    <w:p w14:paraId="67DB9C02" w14:textId="77777777" w:rsidR="00735DDD" w:rsidRDefault="00735DDD" w:rsidP="00735DDD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Дальнейшее производство по уголовному делу осуществляется в общем порядке.</w:t>
      </w:r>
    </w:p>
    <w:p w14:paraId="354802F5" w14:textId="6EFCD470" w:rsidR="00DB6943" w:rsidRDefault="00735DDD" w:rsidP="00735DDD">
      <w:r>
        <w:rPr>
          <w:rStyle w:val="a3"/>
        </w:rPr>
        <w:t>Таким образом, неисполнение обязанности по уплате судебного штрафа в установленный срок влечет его отмену и привлечение к уголовной ответственности на общих основаниях.</w:t>
      </w:r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C"/>
    <w:rsid w:val="00735DDD"/>
    <w:rsid w:val="00A553BC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58A7-FB86-4EDC-A589-0345853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5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35DDD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35DD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2021-07-01T10:48:00Z</dcterms:created>
  <dcterms:modified xsi:type="dcterms:W3CDTF">2021-07-01T10:48:00Z</dcterms:modified>
</cp:coreProperties>
</file>