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140"/>
      </w:tblGrid>
      <w:tr w:rsidR="002E5FFB" w:rsidRPr="002E5FFB" w:rsidTr="003400B5">
        <w:trPr>
          <w:trHeight w:val="1846"/>
        </w:trPr>
        <w:tc>
          <w:tcPr>
            <w:tcW w:w="4536" w:type="dxa"/>
          </w:tcPr>
          <w:p w:rsidR="002E5FFB" w:rsidRPr="002E5FFB" w:rsidRDefault="003F7C20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Прямая соединительная линия 9" o:spid="_x0000_s1026" style="position:absolute;left:0;text-align:left;z-index:25166336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dNlwIAADwFAAAOAAAAZHJzL2Uyb0RvYy54bWysVMtu1DAU3SPxD5b3aZJpMp1EzVR0MmFT&#10;oFLLB3hiZxKR2JHtzkMIibJG6ifwCyxAqlTgGzJ/xLXn0U5ZgIAsIvv6+vjcc65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Nh5x02XAgAAPA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Прямая соединительная линия 8" o:spid="_x0000_s1034" style="position:absolute;left:0;text-align:left;z-index:251660288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lVFp5lwIAADw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Прямая соединительная линия 7" o:spid="_x0000_s1033" style="position:absolute;left:0;text-align:left;z-index:251662336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E+Y99OXAgAAPAUAAA4AAAAAAAAAAAAAAAAALgIAAGRycy9lMm9E&#10;b2MueG1sUEsBAi0AFAAGAAgAAAAhAPm9QhTgAAAACgEAAA8AAAAAAAAAAAAAAAAA8QQAAGRycy9k&#10;b3ducmV2LnhtbFBLBQYAAAAABAAEAPMAAAD+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Прямая соединительная линия 6" o:spid="_x0000_s1032" style="position:absolute;left:0;text-align:left;z-index:251661312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ftNxGpYCAAA8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Прямая соединительная линия 5" o:spid="_x0000_s1031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CacUQV8CAACPBAAADgAAAAAAAAAAAAAAAAAuAgAAZHJzL2Uyb0Rv&#10;Yy54bWxQSwECLQAUAAYACAAAACEAgrQOXN4AAAAJAQAADwAAAAAAAAAAAAAAAAC5BAAAZHJzL2Rv&#10;d25yZXYueG1sUEsFBgAAAAAEAAQA8wAAAMQFAAAAAA==&#10;" o:allowincell="f">
                  <v:stroke startarrowwidth="narrow" startarrowlength="short" endarrowwidth="narrow" endarrowlength="short"/>
                </v:line>
              </w:pict>
            </w:r>
            <w:r w:rsidR="002E5FFB"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ОБРАЗОВАНИЯ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ОРЕНБУРГСКОГО РАЙОНА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ОРЕНБУРГСКОЙ ОБЛАСТИ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</w:tr>
      <w:tr w:rsidR="002E5FFB" w:rsidRPr="002E5FFB" w:rsidTr="003400B5">
        <w:trPr>
          <w:trHeight w:val="720"/>
        </w:trPr>
        <w:tc>
          <w:tcPr>
            <w:tcW w:w="4536" w:type="dxa"/>
            <w:hideMark/>
          </w:tcPr>
          <w:p w:rsidR="002E5FFB" w:rsidRPr="002E5FFB" w:rsidRDefault="003F7C20" w:rsidP="00FA4FF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line id="Прямая соединительная линия 4" o:spid="_x0000_s1030" style="position:absolute;left:0;text-align:left;z-index:251667456;visibility:visible;mso-position-horizontal-relative:text;mso-position-vertical-relative:text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line id="Прямая соединительная линия 3" o:spid="_x0000_s1029" style="position:absolute;left:0;text-align:left;z-index:251666432;visibility:visible;mso-position-horizontal-relative:text;mso-position-vertical-relative:text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sPEmHYwIAAJMEAAAOAAAAAAAAAAAAAAAAAC4CAABkcnMvZTJv&#10;RG9jLnhtbFBLAQItABQABgAIAAAAIQBI8/h8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line id="Прямая соединительная линия 2" o:spid="_x0000_s1028" style="position:absolute;left:0;text-align:left;z-index:251664384;visibility:visible;mso-position-horizontal-relative:text;mso-position-vertical-relative:text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YCZAIAAJM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UzD2AmQCAACTBAAADgAAAAAAAAAAAAAAAAAuAgAAZHJzL2Uyb0Rv&#10;Yy54bWxQSwECLQAUAAYACAAAACEALJi2yNkAAAAGAQAADwAAAAAAAAAAAAAAAAC+BAAAZHJzL2Rv&#10;d25yZXYueG1sUEsFBgAAAAAEAAQA8wAAAMQ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line id="Прямая соединительная линия 1" o:spid="_x0000_s1027" style="position:absolute;left:0;text-align:left;z-index:251665408;visibility:visible;mso-position-horizontal-relative:text;mso-position-vertical-relative:text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TOYgIAAJM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Ds5NM5iAgAAkwQAAA4AAAAAAAAAAAAAAAAALgIAAGRycy9lMm9Eb2Mu&#10;eG1sUEsBAi0AFAAGAAgAAAAhAOldTDTZAAAABQEAAA8AAAAAAAAAAAAAAAAAvAQAAGRycy9kb3du&#10;cmV2LnhtbFBLBQYAAAAABAAEAPMAAADCBQAAAAA=&#10;" o:allowincell="f" strokeweight="1pt">
                  <v:stroke startarrowwidth="narrow" startarrowlength="short" endarrowwidth="narrow" endarrowlength="short"/>
                </v:line>
              </w:pict>
            </w:r>
            <w:r w:rsidR="00FA4FF1" w:rsidRPr="00FA4FF1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30.09.2021</w:t>
            </w:r>
            <w:r w:rsidR="002E5FFB" w:rsidRPr="002E5FF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 </w:t>
            </w:r>
            <w:r w:rsidR="00FA4FF1" w:rsidRPr="00FA4FF1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397</w:t>
            </w:r>
            <w:r w:rsidR="00643F28" w:rsidRPr="00643F28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-п</w:t>
            </w: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2E5FFB" w:rsidRPr="002E5FFB" w:rsidTr="003400B5">
        <w:trPr>
          <w:trHeight w:val="283"/>
        </w:trPr>
        <w:tc>
          <w:tcPr>
            <w:tcW w:w="4536" w:type="dxa"/>
            <w:vAlign w:val="center"/>
            <w:hideMark/>
          </w:tcPr>
          <w:p w:rsidR="002E5FFB" w:rsidRPr="00927C47" w:rsidRDefault="002E5FFB" w:rsidP="00A201BF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муниципал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proofErr w:type="spellStart"/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="003F7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от 10.01.2018 № 03-п «Об утверждении Программы комплек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ного развития транспортной инфр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структуры  муниципального образ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вания Подгородне-Покровский сельсовет Оренбургского района Оренбургской  области на период 2018 – 2022 год и на перспективу до 2028 года»</w:t>
            </w: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467F" w:rsidRDefault="00BA467F"/>
    <w:p w:rsidR="00927C47" w:rsidRDefault="00927C47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A201BF" w:rsidRPr="00A201BF" w:rsidRDefault="00A201BF" w:rsidP="00A2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Уставом муниципального образования Подгоро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не-Покровский сельсовет Оренбургского района Оренбургской области </w:t>
      </w:r>
    </w:p>
    <w:p w:rsidR="00A201BF" w:rsidRPr="00A201BF" w:rsidRDefault="00A201BF" w:rsidP="00A2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201BF" w:rsidRPr="00A201BF" w:rsidRDefault="00A201BF" w:rsidP="00A2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образов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Подгородне-Покровский сельсовет </w:t>
      </w:r>
      <w:r w:rsidRPr="00A201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Оренбургского района 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10.01.2018 № 03-п  </w:t>
      </w:r>
      <w:r w:rsidRPr="00A201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 утверждении Программы комплексного развития транспортной инфраструктуры  муниципального образования Подгородне-Покровский сельсовет Оренбургского района Оренбургской  области на период 2018-2022 год и на перспективу до 2028 года»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201BF" w:rsidRPr="00A201BF" w:rsidRDefault="00A201BF" w:rsidP="00A2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постановлению администрации муниципального 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Подгородне-Покровский сельсовет Оренбургского района Оре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бургской области внести следующие изменения: </w:t>
      </w:r>
    </w:p>
    <w:p w:rsidR="00A201BF" w:rsidRPr="00A201BF" w:rsidRDefault="00A201BF" w:rsidP="00A2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программы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  финансирования пр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граммы» </w:t>
      </w:r>
      <w:r w:rsidR="00D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A201BF" w:rsidRPr="00A201BF" w:rsidRDefault="00A201BF" w:rsidP="00A20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 средства местного бюджета, 2018 год  в сумме 9937,2 тыс. руб.; 2019 год в сумме 19722,2 тыс</w:t>
      </w:r>
      <w:proofErr w:type="gramStart"/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 2020 год в сумме 1</w:t>
      </w:r>
      <w:r w:rsidR="002D27D2"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4868</w:t>
      </w:r>
      <w:r w:rsidR="00E34E61"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27D2"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2021 год в сумме </w:t>
      </w:r>
      <w:r w:rsidR="00FA4FF1"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21528,0</w:t>
      </w:r>
      <w:r w:rsidR="008340E3"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.; 2022 год в сумме 1</w:t>
      </w:r>
      <w:r w:rsidR="00E34E61"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3669</w:t>
      </w:r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7D2"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34E61"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в сумме 13805,00 </w:t>
      </w:r>
      <w:proofErr w:type="spellStart"/>
      <w:r w:rsidR="00E34E61"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2D27D2"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2018 год в сумме 2297,5 тыс</w:t>
      </w:r>
      <w:proofErr w:type="gramStart"/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уб.; 2019 год в сумме 7866,4 </w:t>
      </w:r>
      <w:proofErr w:type="spellStart"/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.; 2021 год в сумме 2</w:t>
      </w:r>
      <w:r w:rsidR="002D27D2"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4FF1"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48,0</w:t>
      </w:r>
      <w:r w:rsidR="002D27D2"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ыс.руб</w:t>
      </w:r>
      <w:r w:rsidR="00E34E61"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A4F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01BF" w:rsidRPr="00A201BF" w:rsidRDefault="00A201BF" w:rsidP="00A20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аблицу  №3 «Ресурсное обеспечение муниципальной программы «Комплексного развития транспортной инфраструктуры на территории м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Подгородне-Покровский сельсовет Оренбургск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Оренбургской области на </w:t>
      </w:r>
      <w:r w:rsidR="00885F82" w:rsidRPr="00A201BF">
        <w:rPr>
          <w:rFonts w:ascii="Times New Roman" w:hAnsi="Times New Roman" w:cs="Times New Roman"/>
          <w:sz w:val="28"/>
          <w:szCs w:val="28"/>
        </w:rPr>
        <w:t>период 2018 – 2022 год и на перспективу до 2028 года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 № 1 к настоящему 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A201BF" w:rsidRPr="00A201BF" w:rsidRDefault="00A201BF" w:rsidP="00A20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аблицу № 4 «Прогнозная (справочная) оценка ресурсного обесп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реализации муниципальной программы «Комплексного развития транспортной инфраструктуры на территории муниципального образования Подгородне-Покровский сельсовет Оренбургского района Оренбургской 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на </w:t>
      </w:r>
      <w:r w:rsidR="00885F82" w:rsidRPr="00A201BF">
        <w:rPr>
          <w:rFonts w:ascii="Times New Roman" w:hAnsi="Times New Roman" w:cs="Times New Roman"/>
          <w:sz w:val="28"/>
          <w:szCs w:val="28"/>
        </w:rPr>
        <w:t>период 2018 – 2022 год и на перспективу до 2028 года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№2 к настоящему постановлению.</w:t>
      </w:r>
    </w:p>
    <w:p w:rsidR="00A201BF" w:rsidRPr="00A201BF" w:rsidRDefault="00A201BF" w:rsidP="00A201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подлежит размещению на официальном сайте муниципального образования  Подгородне-Покровский  сельсовет Оренбургского района Оренбургской области в сети «Интернет».</w:t>
      </w:r>
    </w:p>
    <w:p w:rsidR="00A201BF" w:rsidRPr="00A201BF" w:rsidRDefault="00A201BF" w:rsidP="00A20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3400B5" w:rsidRDefault="00A201BF" w:rsidP="00A201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4F5EF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</w:t>
      </w:r>
      <w:r w:rsidRPr="00A201BF">
        <w:rPr>
          <w:rFonts w:ascii="Times New Roman" w:eastAsia="Calibri" w:hAnsi="Times New Roman" w:cs="Times New Roman"/>
          <w:sz w:val="28"/>
          <w:szCs w:val="28"/>
          <w:lang w:eastAsia="ru-RU"/>
        </w:rPr>
        <w:t>в силу со дня его подписания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4F5EF"/>
          <w:lang w:eastAsia="ru-RU"/>
        </w:rPr>
        <w:t>.</w:t>
      </w:r>
    </w:p>
    <w:p w:rsidR="00A201BF" w:rsidRDefault="00A201BF" w:rsidP="00A201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4F5EF"/>
          <w:lang w:eastAsia="ru-RU"/>
        </w:rPr>
      </w:pPr>
    </w:p>
    <w:p w:rsidR="00A201BF" w:rsidRDefault="00A201BF" w:rsidP="00A201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4F5EF"/>
          <w:lang w:eastAsia="ru-RU"/>
        </w:rPr>
      </w:pPr>
    </w:p>
    <w:p w:rsidR="00A201BF" w:rsidRPr="00A201BF" w:rsidRDefault="00A201BF" w:rsidP="00A20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5" w:rsidRPr="003400B5" w:rsidRDefault="000130BE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  </w:t>
      </w:r>
      <w:r w:rsidR="002E5FFB"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5FFB"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М.В. Кабанов</w:t>
      </w: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бухгалтерии администрации, прокуратуре района, в дело</w:t>
      </w: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Pr="00482B82" w:rsidRDefault="002E5FFB" w:rsidP="00482B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E5FFB" w:rsidRPr="00482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4361"/>
        <w:gridCol w:w="4835"/>
      </w:tblGrid>
      <w:tr w:rsidR="00482B82" w:rsidRPr="002E5FFB" w:rsidTr="00482B82">
        <w:tc>
          <w:tcPr>
            <w:tcW w:w="4361" w:type="dxa"/>
          </w:tcPr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hideMark/>
          </w:tcPr>
          <w:p w:rsidR="00482B82" w:rsidRPr="002E5FFB" w:rsidRDefault="00094E4D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1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D3E37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Подгородне-Покровский сельсовет 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0130BE" w:rsidRDefault="00482B82" w:rsidP="000130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2D2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01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2D2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FFB" w:rsidRDefault="002E5FFB" w:rsidP="00482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482B8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094E4D" w:rsidRDefault="00094E4D" w:rsidP="002E5FF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0130BE" w:rsidRDefault="000130BE" w:rsidP="002E5FF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094E4D" w:rsidRPr="00094E4D" w:rsidRDefault="00094E4D" w:rsidP="0083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p w:rsidR="00094E4D" w:rsidRPr="00094E4D" w:rsidRDefault="00094E4D" w:rsidP="00094E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Ресурсное обеспечение муниципальной программы </w:t>
      </w:r>
    </w:p>
    <w:p w:rsidR="00094E4D" w:rsidRPr="002D27D2" w:rsidRDefault="00094E4D" w:rsidP="00094E4D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«Комплексного развития транспортной инфраструктуры на территории муниципального образования По</w:t>
      </w: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городне-Покровский сельсовет Оренбургского района Оренбургской </w:t>
      </w:r>
      <w:r w:rsidRPr="002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="002D27D2" w:rsidRPr="002D27D2">
        <w:rPr>
          <w:rFonts w:ascii="Times New Roman" w:hAnsi="Times New Roman" w:cs="Times New Roman"/>
          <w:b/>
          <w:sz w:val="28"/>
          <w:szCs w:val="28"/>
        </w:rPr>
        <w:t>на период 2018 – 2022 год и на перспективу до 2028 года</w:t>
      </w:r>
      <w:r w:rsidRPr="002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4E4D" w:rsidRPr="00094E4D" w:rsidRDefault="00094E4D" w:rsidP="00094E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18"/>
        <w:gridCol w:w="1276"/>
        <w:gridCol w:w="709"/>
        <w:gridCol w:w="567"/>
        <w:gridCol w:w="567"/>
        <w:gridCol w:w="851"/>
        <w:gridCol w:w="693"/>
        <w:gridCol w:w="1134"/>
        <w:gridCol w:w="1276"/>
        <w:gridCol w:w="1276"/>
        <w:gridCol w:w="1134"/>
        <w:gridCol w:w="1275"/>
        <w:gridCol w:w="1134"/>
      </w:tblGrid>
      <w:tr w:rsidR="00460472" w:rsidRPr="00094E4D" w:rsidTr="001004F6">
        <w:trPr>
          <w:trHeight w:val="681"/>
          <w:tblHeader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718" w:type="dxa"/>
            <w:vMerge w:val="restart"/>
            <w:tcBorders>
              <w:left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мун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ципальной программы, подпр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граммы, 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новного м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роприятия, меропри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1276" w:type="dxa"/>
            <w:vMerge w:val="restart"/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тель, сои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</w:p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gridSpan w:val="5"/>
            <w:tcBorders>
              <w:bottom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фикации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муниципального образования,                тыс. рублей</w:t>
            </w:r>
          </w:p>
        </w:tc>
      </w:tr>
      <w:tr w:rsidR="00460472" w:rsidRPr="00094E4D" w:rsidTr="001004F6">
        <w:trPr>
          <w:trHeight w:val="1080"/>
          <w:tblHeader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60472" w:rsidRPr="00094E4D" w:rsidRDefault="00460472" w:rsidP="004604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60472" w:rsidRPr="00094E4D" w:rsidRDefault="00460472" w:rsidP="004604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</w:t>
            </w:r>
          </w:p>
        </w:tc>
      </w:tr>
    </w:tbl>
    <w:p w:rsidR="00094E4D" w:rsidRPr="00094E4D" w:rsidRDefault="00094E4D" w:rsidP="00094E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323"/>
        <w:gridCol w:w="696"/>
        <w:gridCol w:w="559"/>
        <w:gridCol w:w="559"/>
        <w:gridCol w:w="832"/>
        <w:gridCol w:w="761"/>
        <w:gridCol w:w="1224"/>
        <w:gridCol w:w="1233"/>
        <w:gridCol w:w="1233"/>
        <w:gridCol w:w="1233"/>
        <w:gridCol w:w="1233"/>
        <w:gridCol w:w="1305"/>
      </w:tblGrid>
      <w:tr w:rsidR="008340E3" w:rsidRPr="00094E4D" w:rsidTr="001004F6">
        <w:trPr>
          <w:trHeight w:val="276"/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3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3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3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3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5" w:type="dxa"/>
          </w:tcPr>
          <w:p w:rsidR="00460472" w:rsidRPr="001004F6" w:rsidRDefault="001004F6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8340E3" w:rsidRPr="001004F6" w:rsidTr="001004F6">
        <w:trPr>
          <w:trHeight w:val="259"/>
        </w:trPr>
        <w:tc>
          <w:tcPr>
            <w:tcW w:w="709" w:type="dxa"/>
            <w:vAlign w:val="center"/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ПМП</w:t>
            </w:r>
          </w:p>
        </w:tc>
        <w:tc>
          <w:tcPr>
            <w:tcW w:w="1701" w:type="dxa"/>
          </w:tcPr>
          <w:p w:rsidR="00460472" w:rsidRPr="00094E4D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Программа 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«Тран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портной 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инфр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ры»</w:t>
            </w:r>
          </w:p>
        </w:tc>
        <w:tc>
          <w:tcPr>
            <w:tcW w:w="1323" w:type="dxa"/>
          </w:tcPr>
          <w:p w:rsidR="00460472" w:rsidRPr="00460472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страция МО По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городне-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Покро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сельсовет</w:t>
            </w:r>
          </w:p>
          <w:p w:rsidR="00460472" w:rsidRPr="00460472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«Благ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696" w:type="dxa"/>
            <w:noWrap/>
            <w:vAlign w:val="center"/>
          </w:tcPr>
          <w:p w:rsidR="00460472" w:rsidRPr="00460472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59" w:type="dxa"/>
            <w:noWrap/>
            <w:vAlign w:val="center"/>
          </w:tcPr>
          <w:p w:rsidR="00460472" w:rsidRPr="00460472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noWrap/>
            <w:vAlign w:val="center"/>
          </w:tcPr>
          <w:p w:rsidR="00460472" w:rsidRPr="00460472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2" w:type="dxa"/>
            <w:noWrap/>
            <w:vAlign w:val="center"/>
          </w:tcPr>
          <w:p w:rsidR="00460472" w:rsidRPr="00460472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61" w:type="dxa"/>
            <w:noWrap/>
            <w:vAlign w:val="center"/>
          </w:tcPr>
          <w:p w:rsidR="00460472" w:rsidRPr="008340E3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4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10937,2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19722,2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8340E3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14868,6</w:t>
            </w:r>
          </w:p>
        </w:tc>
        <w:tc>
          <w:tcPr>
            <w:tcW w:w="1233" w:type="dxa"/>
            <w:noWrap/>
            <w:vAlign w:val="center"/>
          </w:tcPr>
          <w:p w:rsidR="00460472" w:rsidRPr="00FA4FF1" w:rsidRDefault="00FA4FF1" w:rsidP="00FA4FF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21528</w:t>
            </w:r>
            <w:r w:rsidR="00460472" w:rsidRPr="00FA4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FA4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33" w:type="dxa"/>
            <w:noWrap/>
            <w:vAlign w:val="center"/>
          </w:tcPr>
          <w:p w:rsidR="00460472" w:rsidRPr="00FA4FF1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13669,0</w:t>
            </w:r>
          </w:p>
        </w:tc>
        <w:tc>
          <w:tcPr>
            <w:tcW w:w="1305" w:type="dxa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0472" w:rsidRPr="001004F6" w:rsidRDefault="00460472" w:rsidP="004604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13805,5</w:t>
            </w:r>
          </w:p>
        </w:tc>
      </w:tr>
      <w:tr w:rsidR="008340E3" w:rsidRPr="001004F6" w:rsidTr="001004F6">
        <w:trPr>
          <w:trHeight w:val="259"/>
        </w:trPr>
        <w:tc>
          <w:tcPr>
            <w:tcW w:w="709" w:type="dxa"/>
            <w:noWrap/>
            <w:vAlign w:val="center"/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</w:t>
            </w:r>
          </w:p>
        </w:tc>
        <w:tc>
          <w:tcPr>
            <w:tcW w:w="1701" w:type="dxa"/>
          </w:tcPr>
          <w:p w:rsidR="00460472" w:rsidRPr="00094E4D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ремонт и ремонт автом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бильных дорог, тр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туаров 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 пол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и искусстве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соор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жений, находящи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неуд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влетвор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тельном 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стоянии</w:t>
            </w:r>
          </w:p>
        </w:tc>
        <w:tc>
          <w:tcPr>
            <w:tcW w:w="1323" w:type="dxa"/>
          </w:tcPr>
          <w:p w:rsidR="00460472" w:rsidRPr="00460472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страция МО По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городне-Покро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сельсовет</w:t>
            </w:r>
          </w:p>
          <w:p w:rsidR="00460472" w:rsidRPr="00460472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9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2" w:type="dxa"/>
            <w:noWrap/>
            <w:vAlign w:val="center"/>
          </w:tcPr>
          <w:p w:rsidR="00460472" w:rsidRPr="001004F6" w:rsidRDefault="00460472" w:rsidP="00E86A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761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4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9899,7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17694,9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8336,0</w:t>
            </w:r>
          </w:p>
        </w:tc>
        <w:tc>
          <w:tcPr>
            <w:tcW w:w="1233" w:type="dxa"/>
            <w:noWrap/>
            <w:vAlign w:val="center"/>
          </w:tcPr>
          <w:p w:rsidR="00460472" w:rsidRPr="00FA4FF1" w:rsidRDefault="00FA4FF1" w:rsidP="00FA4FF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14955,0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13669,3</w:t>
            </w:r>
          </w:p>
        </w:tc>
        <w:tc>
          <w:tcPr>
            <w:tcW w:w="1305" w:type="dxa"/>
            <w:vAlign w:val="center"/>
          </w:tcPr>
          <w:p w:rsidR="00460472" w:rsidRPr="001004F6" w:rsidRDefault="00460472" w:rsidP="00885F8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85F82"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05,5</w:t>
            </w:r>
          </w:p>
        </w:tc>
      </w:tr>
      <w:tr w:rsidR="008340E3" w:rsidRPr="00E34E61" w:rsidTr="001004F6">
        <w:trPr>
          <w:trHeight w:val="259"/>
        </w:trPr>
        <w:tc>
          <w:tcPr>
            <w:tcW w:w="709" w:type="dxa"/>
            <w:noWrap/>
            <w:vAlign w:val="center"/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</w:p>
        </w:tc>
        <w:tc>
          <w:tcPr>
            <w:tcW w:w="1701" w:type="dxa"/>
          </w:tcPr>
          <w:p w:rsidR="00460472" w:rsidRPr="00094E4D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сети автом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бильных дорог мес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ного знач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323" w:type="dxa"/>
          </w:tcPr>
          <w:p w:rsidR="00460472" w:rsidRPr="00460472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страция МО По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городне-Покро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ский 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сельсовет</w:t>
            </w:r>
          </w:p>
          <w:p w:rsidR="00460472" w:rsidRPr="00460472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59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2" w:type="dxa"/>
            <w:noWrap/>
            <w:vAlign w:val="center"/>
          </w:tcPr>
          <w:p w:rsidR="00460472" w:rsidRPr="001004F6" w:rsidRDefault="00460472" w:rsidP="00E86A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85 2 04 00000</w:t>
            </w:r>
          </w:p>
        </w:tc>
        <w:tc>
          <w:tcPr>
            <w:tcW w:w="761" w:type="dxa"/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4" w:type="dxa"/>
            <w:noWrap/>
            <w:vAlign w:val="center"/>
          </w:tcPr>
          <w:p w:rsidR="00460472" w:rsidRPr="001004F6" w:rsidRDefault="001004F6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1004F6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460472" w:rsidP="008340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40E3"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40E3"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" w:type="dxa"/>
            <w:noWrap/>
            <w:vAlign w:val="center"/>
          </w:tcPr>
          <w:p w:rsidR="00460472" w:rsidRPr="00FA4FF1" w:rsidRDefault="008340E3" w:rsidP="00FA4FF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4FF1" w:rsidRPr="00FA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  <w:r w:rsidRPr="00FA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4FF1" w:rsidRPr="00FA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noWrap/>
            <w:vAlign w:val="center"/>
          </w:tcPr>
          <w:p w:rsidR="00460472" w:rsidRPr="001004F6" w:rsidRDefault="001004F6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vAlign w:val="center"/>
          </w:tcPr>
          <w:p w:rsidR="00460472" w:rsidRPr="001004F6" w:rsidRDefault="001004F6" w:rsidP="00100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40E3" w:rsidRPr="00E34E61" w:rsidTr="001004F6">
        <w:trPr>
          <w:trHeight w:val="259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094E4D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60472" w:rsidRPr="00094E4D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Ямочный ремонт д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</w:t>
            </w:r>
          </w:p>
          <w:p w:rsidR="00460472" w:rsidRPr="00094E4D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знаков дорожного движения, обустро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тр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туаров, разметка дорожного покрытия и пешехо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пер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ходов</w:t>
            </w:r>
          </w:p>
        </w:tc>
        <w:tc>
          <w:tcPr>
            <w:tcW w:w="13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60472" w:rsidRPr="00460472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страция МО По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городне-Покро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сельсовет</w:t>
            </w:r>
          </w:p>
          <w:p w:rsidR="00460472" w:rsidRPr="00460472" w:rsidRDefault="0046047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«Благ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46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6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460472" w:rsidP="00E86A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85 2 06 00000</w:t>
            </w:r>
          </w:p>
        </w:tc>
        <w:tc>
          <w:tcPr>
            <w:tcW w:w="7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1037,5</w:t>
            </w:r>
          </w:p>
        </w:tc>
        <w:tc>
          <w:tcPr>
            <w:tcW w:w="12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8340E3" w:rsidP="008340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4947</w:t>
            </w:r>
            <w:r w:rsidR="00460472"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FA4FF1" w:rsidRDefault="00FA4FF1" w:rsidP="008340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4947,0</w:t>
            </w:r>
          </w:p>
        </w:tc>
        <w:tc>
          <w:tcPr>
            <w:tcW w:w="12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0472" w:rsidRPr="001004F6" w:rsidRDefault="0046047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60472" w:rsidRPr="001004F6" w:rsidRDefault="00885F82" w:rsidP="00885F8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094E4D" w:rsidRPr="00094E4D" w:rsidRDefault="00094E4D" w:rsidP="0009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Pr="00094E4D" w:rsidRDefault="00094E4D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72" w:rsidRPr="00094E4D" w:rsidRDefault="00460472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BE" w:rsidRDefault="000130BE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BE" w:rsidRDefault="000130BE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BE" w:rsidRDefault="000130BE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BE" w:rsidRPr="00094E4D" w:rsidRDefault="000130BE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4361"/>
        <w:gridCol w:w="4835"/>
      </w:tblGrid>
      <w:tr w:rsidR="00094E4D" w:rsidRPr="002E5FFB" w:rsidTr="00094E4D">
        <w:tc>
          <w:tcPr>
            <w:tcW w:w="4361" w:type="dxa"/>
          </w:tcPr>
          <w:p w:rsidR="00094E4D" w:rsidRPr="002E5FFB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hideMark/>
          </w:tcPr>
          <w:p w:rsidR="00094E4D" w:rsidRPr="002E5FFB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2</w:t>
            </w:r>
          </w:p>
          <w:p w:rsidR="00094E4D" w:rsidRPr="002E5FFB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D3E37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94E4D" w:rsidRPr="002E5FFB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Подгородне-Покровский сельсовет </w:t>
            </w:r>
          </w:p>
          <w:p w:rsidR="00094E4D" w:rsidRPr="002E5FFB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094E4D" w:rsidRPr="002E5FFB" w:rsidRDefault="000130BE" w:rsidP="002D27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2D2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2D2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094E4D" w:rsidRDefault="00094E4D" w:rsidP="00094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Pr="00094E4D" w:rsidRDefault="00094E4D" w:rsidP="00094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834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4</w:t>
      </w:r>
    </w:p>
    <w:p w:rsidR="00094E4D" w:rsidRPr="00094E4D" w:rsidRDefault="00094E4D" w:rsidP="00094E4D">
      <w:pPr>
        <w:tabs>
          <w:tab w:val="left" w:pos="13041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Прогнозная (справочная) оценка ресурсного обеспечения реализации</w:t>
      </w:r>
    </w:p>
    <w:p w:rsidR="00094E4D" w:rsidRDefault="00094E4D" w:rsidP="00094E4D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«Комплексного развития транспортной инфраструктуры на территории мун</w:t>
      </w: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ципального образования Подгородне-Покровский сельсовет Оренбургского района Оренбургской области </w:t>
      </w:r>
    </w:p>
    <w:p w:rsidR="00094E4D" w:rsidRPr="002D27D2" w:rsidRDefault="002D27D2" w:rsidP="002D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7D2">
        <w:rPr>
          <w:rFonts w:ascii="Times New Roman" w:hAnsi="Times New Roman" w:cs="Times New Roman"/>
          <w:b/>
          <w:sz w:val="28"/>
          <w:szCs w:val="28"/>
        </w:rPr>
        <w:t>на период 2018 – 2022 год и на перспективу до 2028 года»</w:t>
      </w: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2835"/>
        <w:gridCol w:w="1417"/>
        <w:gridCol w:w="1276"/>
        <w:gridCol w:w="1418"/>
        <w:gridCol w:w="1417"/>
        <w:gridCol w:w="1418"/>
        <w:gridCol w:w="1275"/>
        <w:gridCol w:w="1134"/>
      </w:tblGrid>
      <w:tr w:rsidR="00885F82" w:rsidRPr="00094E4D" w:rsidTr="009A2333">
        <w:trPr>
          <w:trHeight w:val="20"/>
          <w:tblHeader/>
        </w:trPr>
        <w:tc>
          <w:tcPr>
            <w:tcW w:w="2567" w:type="dxa"/>
            <w:vMerge w:val="restart"/>
            <w:shd w:val="clear" w:color="000000" w:fill="FFFFFF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ниципальной пр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</w:p>
        </w:tc>
        <w:tc>
          <w:tcPr>
            <w:tcW w:w="9355" w:type="dxa"/>
            <w:gridSpan w:val="7"/>
            <w:shd w:val="clear" w:color="000000" w:fill="FFFFFF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расходов, тыс. рублей</w:t>
            </w:r>
          </w:p>
        </w:tc>
      </w:tr>
      <w:tr w:rsidR="00885F82" w:rsidRPr="00094E4D" w:rsidTr="009F110B">
        <w:trPr>
          <w:trHeight w:val="2012"/>
          <w:tblHeader/>
        </w:trPr>
        <w:tc>
          <w:tcPr>
            <w:tcW w:w="2567" w:type="dxa"/>
            <w:vMerge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000000" w:fill="FFFFFF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18" w:type="dxa"/>
            <w:shd w:val="clear" w:color="000000" w:fill="FFFFFF"/>
          </w:tcPr>
          <w:p w:rsidR="00885F82" w:rsidRPr="00094E4D" w:rsidRDefault="00885F82" w:rsidP="00885F8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1417" w:type="dxa"/>
            <w:shd w:val="clear" w:color="000000" w:fill="FFFFFF"/>
          </w:tcPr>
          <w:p w:rsidR="00885F82" w:rsidRPr="00094E4D" w:rsidRDefault="00885F82" w:rsidP="00885F8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1418" w:type="dxa"/>
            <w:shd w:val="clear" w:color="000000" w:fill="FFFFFF"/>
          </w:tcPr>
          <w:p w:rsidR="00885F82" w:rsidRPr="00094E4D" w:rsidRDefault="00885F82" w:rsidP="00885F8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</w:p>
        </w:tc>
        <w:tc>
          <w:tcPr>
            <w:tcW w:w="1275" w:type="dxa"/>
            <w:shd w:val="clear" w:color="000000" w:fill="FFFFFF"/>
          </w:tcPr>
          <w:p w:rsidR="00885F82" w:rsidRPr="00094E4D" w:rsidRDefault="00885F82" w:rsidP="00885F8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1134" w:type="dxa"/>
            <w:shd w:val="clear" w:color="000000" w:fill="FFFFFF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</w:tbl>
    <w:p w:rsidR="00094E4D" w:rsidRPr="00094E4D" w:rsidRDefault="00094E4D" w:rsidP="0009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2835"/>
        <w:gridCol w:w="1417"/>
        <w:gridCol w:w="1276"/>
        <w:gridCol w:w="1418"/>
        <w:gridCol w:w="1417"/>
        <w:gridCol w:w="1418"/>
        <w:gridCol w:w="1275"/>
        <w:gridCol w:w="1134"/>
      </w:tblGrid>
      <w:tr w:rsidR="00885F82" w:rsidRPr="00094E4D" w:rsidTr="00885F82">
        <w:trPr>
          <w:trHeight w:val="223"/>
          <w:tblHeader/>
        </w:trPr>
        <w:tc>
          <w:tcPr>
            <w:tcW w:w="2567" w:type="dxa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340E3" w:rsidRPr="00094E4D" w:rsidTr="00885F82">
        <w:trPr>
          <w:trHeight w:val="20"/>
        </w:trPr>
        <w:tc>
          <w:tcPr>
            <w:tcW w:w="2567" w:type="dxa"/>
            <w:vMerge w:val="restart"/>
          </w:tcPr>
          <w:p w:rsidR="008340E3" w:rsidRPr="00094E4D" w:rsidRDefault="008340E3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 «Транспортной инфраструктуры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340E3" w:rsidRPr="00094E4D" w:rsidRDefault="008340E3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340E3" w:rsidRPr="00094E4D" w:rsidRDefault="008340E3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91833,7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340E3" w:rsidRPr="00094E4D" w:rsidRDefault="008340E3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10937,2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40E3" w:rsidRPr="00094E4D" w:rsidRDefault="008340E3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19722,2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340E3" w:rsidRPr="00E86ADB" w:rsidRDefault="008340E3" w:rsidP="009F5A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868</w:t>
            </w:r>
            <w:r w:rsidRPr="00E86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340E3" w:rsidRPr="00E86ADB" w:rsidRDefault="00FA4FF1" w:rsidP="009F5A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21528,0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340E3" w:rsidRPr="00E86ADB" w:rsidRDefault="008340E3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13669,0</w:t>
            </w:r>
          </w:p>
        </w:tc>
        <w:tc>
          <w:tcPr>
            <w:tcW w:w="1134" w:type="dxa"/>
            <w:shd w:val="clear" w:color="000000" w:fill="FFFFFF"/>
          </w:tcPr>
          <w:p w:rsidR="008340E3" w:rsidRPr="00E86ADB" w:rsidRDefault="008340E3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13805,5</w:t>
            </w:r>
          </w:p>
        </w:tc>
      </w:tr>
      <w:tr w:rsidR="00885F82" w:rsidRPr="00094E4D" w:rsidTr="00885F82">
        <w:trPr>
          <w:trHeight w:val="20"/>
        </w:trPr>
        <w:tc>
          <w:tcPr>
            <w:tcW w:w="2567" w:type="dxa"/>
            <w:vMerge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82" w:rsidRPr="00094E4D" w:rsidTr="00885F82">
        <w:trPr>
          <w:trHeight w:val="20"/>
        </w:trPr>
        <w:tc>
          <w:tcPr>
            <w:tcW w:w="2567" w:type="dxa"/>
            <w:vMerge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85F82" w:rsidRPr="00094E4D" w:rsidRDefault="008340E3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12191,3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E86ADB" w:rsidRDefault="00885F82" w:rsidP="00FA4FF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A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83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82" w:rsidRPr="00094E4D" w:rsidTr="00885F82">
        <w:trPr>
          <w:trHeight w:val="20"/>
        </w:trPr>
        <w:tc>
          <w:tcPr>
            <w:tcW w:w="2567" w:type="dxa"/>
            <w:vMerge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82" w:rsidRPr="00094E4D" w:rsidTr="00885F82">
        <w:trPr>
          <w:trHeight w:val="20"/>
        </w:trPr>
        <w:tc>
          <w:tcPr>
            <w:tcW w:w="2567" w:type="dxa"/>
            <w:vMerge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сре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бюджета пос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85F82" w:rsidRPr="00094E4D" w:rsidRDefault="008340E3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79642,4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8639,7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85F82" w:rsidRPr="00E86ADB" w:rsidRDefault="00885F82" w:rsidP="008340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4868,6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E86ADB" w:rsidRDefault="00885F82" w:rsidP="00FA4FF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9480</w:t>
            </w:r>
            <w:r w:rsidR="0083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85F82" w:rsidRPr="00E86ADB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13669,0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85F82" w:rsidRPr="00E86ADB" w:rsidRDefault="00885F82" w:rsidP="00885F8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13805,5</w:t>
            </w:r>
          </w:p>
        </w:tc>
      </w:tr>
      <w:tr w:rsidR="00885F82" w:rsidRPr="00094E4D" w:rsidTr="00885F82">
        <w:trPr>
          <w:trHeight w:val="20"/>
        </w:trPr>
        <w:tc>
          <w:tcPr>
            <w:tcW w:w="2567" w:type="dxa"/>
            <w:vMerge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885F82" w:rsidRPr="00094E4D" w:rsidRDefault="00885F82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E4D" w:rsidRDefault="00094E4D" w:rsidP="0009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3D" w:rsidRDefault="00094E4D" w:rsidP="00E86AD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AD483D" w:rsidSect="00482B82">
      <w:pgSz w:w="16838" w:h="11906" w:orient="landscape"/>
      <w:pgMar w:top="851" w:right="110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41E9"/>
    <w:multiLevelType w:val="multilevel"/>
    <w:tmpl w:val="443CFEDA"/>
    <w:lvl w:ilvl="0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5171"/>
    <w:rsid w:val="000130BE"/>
    <w:rsid w:val="00045171"/>
    <w:rsid w:val="00094E4D"/>
    <w:rsid w:val="001004F6"/>
    <w:rsid w:val="001128F3"/>
    <w:rsid w:val="002A10EF"/>
    <w:rsid w:val="002D27D2"/>
    <w:rsid w:val="002E5FFB"/>
    <w:rsid w:val="00305EBD"/>
    <w:rsid w:val="003400B5"/>
    <w:rsid w:val="003A0E97"/>
    <w:rsid w:val="003F7C20"/>
    <w:rsid w:val="00460472"/>
    <w:rsid w:val="00482B82"/>
    <w:rsid w:val="004F093D"/>
    <w:rsid w:val="0061313B"/>
    <w:rsid w:val="00643F28"/>
    <w:rsid w:val="00786740"/>
    <w:rsid w:val="008340E3"/>
    <w:rsid w:val="00885F82"/>
    <w:rsid w:val="009127C2"/>
    <w:rsid w:val="00927C47"/>
    <w:rsid w:val="00A201BF"/>
    <w:rsid w:val="00AD483D"/>
    <w:rsid w:val="00AE080B"/>
    <w:rsid w:val="00BA467F"/>
    <w:rsid w:val="00D16C40"/>
    <w:rsid w:val="00DD0102"/>
    <w:rsid w:val="00DD3E37"/>
    <w:rsid w:val="00DE09EE"/>
    <w:rsid w:val="00E34E61"/>
    <w:rsid w:val="00E4149C"/>
    <w:rsid w:val="00E86ADB"/>
    <w:rsid w:val="00FA4FF1"/>
    <w:rsid w:val="00FE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BCD5-9D48-41CC-898F-FF7857F8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16</cp:revision>
  <cp:lastPrinted>2021-06-03T02:48:00Z</cp:lastPrinted>
  <dcterms:created xsi:type="dcterms:W3CDTF">2020-12-06T16:57:00Z</dcterms:created>
  <dcterms:modified xsi:type="dcterms:W3CDTF">2021-11-29T11:07:00Z</dcterms:modified>
</cp:coreProperties>
</file>