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63" w:rsidRPr="00151CED" w:rsidRDefault="00C13505" w:rsidP="00614D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</w:t>
      </w:r>
    </w:p>
    <w:p w:rsidR="00E2022A" w:rsidRDefault="00E2022A" w:rsidP="00E2022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населению по недопущению заноса и распространению вируса </w:t>
      </w:r>
      <w:proofErr w:type="spellStart"/>
      <w:r w:rsidRPr="00E2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высокопатогенного</w:t>
      </w:r>
      <w:proofErr w:type="spellEnd"/>
      <w:r w:rsidRPr="00E2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гриппа птиц в популяции домашних птиц.</w:t>
      </w:r>
    </w:p>
    <w:p w:rsidR="00E2022A" w:rsidRPr="00E2022A" w:rsidRDefault="00E2022A" w:rsidP="00E2022A">
      <w:pPr>
        <w:rPr>
          <w:rFonts w:ascii="Times New Roman" w:hAnsi="Times New Roman" w:cs="Times New Roman"/>
          <w:b/>
          <w:sz w:val="24"/>
          <w:szCs w:val="24"/>
        </w:rPr>
      </w:pPr>
      <w:r w:rsidRPr="00E202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Владельцам птицы рекомендуется не допускать:</w:t>
      </w:r>
      <w:r w:rsidRPr="00E20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контакта домашних птиц с дикими и синантропными птицами, в том числе отлов дикой водоплавающей птицы для содержания в личных подсобных хозяйствах;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-потрошение охотничьих трофеев дичи на территории дворов и скармливание отходов домашней птице;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-посещение посторонними лицами мест содержания домашней птицы;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-употребление в пищу продуктов птицеводства и скармливание животным птицы,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подозрительной в заболевании.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E8674C">
        <w:rPr>
          <w:b/>
          <w:color w:val="000000"/>
        </w:rPr>
        <w:t>Владельцам птицы</w:t>
      </w:r>
      <w:r w:rsidR="005E55A0">
        <w:rPr>
          <w:b/>
          <w:color w:val="000000"/>
        </w:rPr>
        <w:t xml:space="preserve"> необходимо обеспечить</w:t>
      </w:r>
      <w:r w:rsidRPr="00E8674C">
        <w:rPr>
          <w:b/>
          <w:color w:val="000000"/>
        </w:rPr>
        <w:t>: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поение птиц осуществлять, не допуская их к открытым водоемам, где останавливается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дикая птица;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содержание птиц в условиях, исключающих контакт с дикими и синантропными птицами (</w:t>
      </w:r>
      <w:proofErr w:type="spellStart"/>
      <w:r w:rsidRPr="00E8674C">
        <w:rPr>
          <w:color w:val="000000"/>
        </w:rPr>
        <w:t>безвыгульное</w:t>
      </w:r>
      <w:proofErr w:type="spellEnd"/>
      <w:r w:rsidRPr="00E8674C">
        <w:rPr>
          <w:color w:val="000000"/>
        </w:rPr>
        <w:t xml:space="preserve"> содержание, ограждения из сетки, оборудование навесов, отпугивание и т.п.);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приобретение молодняка птицы и инкубационного яйца осуществ</w:t>
      </w:r>
      <w:r w:rsidR="005E55A0">
        <w:rPr>
          <w:color w:val="000000"/>
        </w:rPr>
        <w:t>лять из благополучных хозяйств</w:t>
      </w:r>
      <w:r w:rsidRPr="00E8674C">
        <w:rPr>
          <w:color w:val="000000"/>
        </w:rPr>
        <w:t>, воздерживаясь от приобретения живой птицы на рынках и несанкционированных местах торговли;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изолированное хранение кормов в закрытом помещении таким образом, чтобы исключить его контаминацию секретами и экскрементами диких и синантропных птиц;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-изолированное хранение инвентаря по уходу за домашними птицами, содержать его в чистоте;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проведение своевременной уборки дворовых территории и загонов от мусора и продуктов жизнедеятельности птиц;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кормление птиц осуществлять в помещении в целях недопущения россыпи кормов на выгуле и привлечения диких птиц;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раздельное содержание разных видов птиц;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использование пуха и пера для бытовых целей после тепловой обработки,</w:t>
      </w:r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запас дезинфицирующих средств и проводить дезинфекцию инвентаря и птичников после их. полной очистки;</w:t>
      </w:r>
    </w:p>
    <w:p w:rsid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674C">
        <w:rPr>
          <w:color w:val="000000"/>
        </w:rPr>
        <w:t>- обеззараживание помета</w:t>
      </w:r>
      <w:r w:rsidR="005E55A0">
        <w:rPr>
          <w:color w:val="000000"/>
        </w:rPr>
        <w:t xml:space="preserve"> и подстилки </w:t>
      </w:r>
      <w:r w:rsidRPr="00E8674C">
        <w:rPr>
          <w:color w:val="000000"/>
        </w:rPr>
        <w:t>биотермическим методом;</w:t>
      </w:r>
    </w:p>
    <w:p w:rsidR="00E8674C" w:rsidRPr="00151CED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51CED">
        <w:rPr>
          <w:b/>
          <w:color w:val="000000"/>
        </w:rPr>
        <w:t>При первых признаках заболевания,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неестественная поза; помутнение роговицы глаз у водоплавающих птиц и др.), в случаях внезапного массового падежа птицы необходимо немедленно обратиться в ГБУ “Оренбургское районное ветеринарное управление” или по телефону: +7(3532)91-33-12, +7(3532)91-33-18, для выявления причин заболевания птицы и недопущения эпизоотии.</w:t>
      </w:r>
      <w:bookmarkStart w:id="0" w:name="_GoBack"/>
      <w:bookmarkEnd w:id="0"/>
    </w:p>
    <w:p w:rsidR="00E8674C" w:rsidRPr="00E8674C" w:rsidRDefault="00E8674C" w:rsidP="00E86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14D63" w:rsidRPr="00614D63" w:rsidRDefault="00614D63" w:rsidP="00614D63">
      <w:pPr>
        <w:rPr>
          <w:rFonts w:ascii="Times New Roman" w:hAnsi="Times New Roman" w:cs="Times New Roman"/>
          <w:sz w:val="28"/>
          <w:szCs w:val="28"/>
        </w:rPr>
      </w:pPr>
    </w:p>
    <w:sectPr w:rsidR="00614D63" w:rsidRPr="0061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64CD"/>
    <w:multiLevelType w:val="hybridMultilevel"/>
    <w:tmpl w:val="7C123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98E"/>
    <w:multiLevelType w:val="hybridMultilevel"/>
    <w:tmpl w:val="A532E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61"/>
    <w:rsid w:val="00103761"/>
    <w:rsid w:val="00151CED"/>
    <w:rsid w:val="005E55A0"/>
    <w:rsid w:val="00614D63"/>
    <w:rsid w:val="009129D2"/>
    <w:rsid w:val="00C13505"/>
    <w:rsid w:val="00E2022A"/>
    <w:rsid w:val="00E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1B58-9310-4FCF-83F3-91C53BB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Ветврач03</dc:creator>
  <cp:keywords/>
  <dc:description/>
  <cp:lastModifiedBy>Ветврач03</cp:lastModifiedBy>
  <cp:revision>4</cp:revision>
  <dcterms:created xsi:type="dcterms:W3CDTF">2023-08-15T08:09:00Z</dcterms:created>
  <dcterms:modified xsi:type="dcterms:W3CDTF">2023-08-15T09:45:00Z</dcterms:modified>
</cp:coreProperties>
</file>